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F8C22" w14:textId="74C85D71" w:rsidR="00A4227D" w:rsidRPr="00347368" w:rsidRDefault="004E24B7" w:rsidP="00E0732E">
      <w:pPr>
        <w:jc w:val="center"/>
        <w:rPr>
          <w:rFonts w:ascii="Poppins" w:hAnsi="Poppins" w:cs="Poppins"/>
          <w:b/>
          <w:sz w:val="20"/>
          <w:szCs w:val="20"/>
        </w:rPr>
      </w:pPr>
      <w:r w:rsidRPr="00347368">
        <w:rPr>
          <w:rFonts w:ascii="Poppins" w:hAnsi="Poppins" w:cs="Poppins"/>
          <w:b/>
          <w:sz w:val="20"/>
          <w:szCs w:val="20"/>
        </w:rPr>
        <w:t>HEALTHWAT</w:t>
      </w:r>
      <w:r w:rsidR="00747815" w:rsidRPr="00347368">
        <w:rPr>
          <w:rFonts w:ascii="Poppins" w:hAnsi="Poppins" w:cs="Poppins"/>
          <w:b/>
          <w:sz w:val="20"/>
          <w:szCs w:val="20"/>
        </w:rPr>
        <w:t>C</w:t>
      </w:r>
      <w:r w:rsidRPr="00347368">
        <w:rPr>
          <w:rFonts w:ascii="Poppins" w:hAnsi="Poppins" w:cs="Poppins"/>
          <w:b/>
          <w:sz w:val="20"/>
          <w:szCs w:val="20"/>
        </w:rPr>
        <w:t>H</w:t>
      </w:r>
      <w:r w:rsidR="00A64025" w:rsidRPr="00347368">
        <w:rPr>
          <w:rFonts w:ascii="Poppins" w:hAnsi="Poppins" w:cs="Poppins"/>
          <w:b/>
          <w:sz w:val="20"/>
          <w:szCs w:val="20"/>
        </w:rPr>
        <w:t xml:space="preserve"> MEDWAY</w:t>
      </w:r>
    </w:p>
    <w:p w14:paraId="2D0FB4B7" w14:textId="77777777" w:rsidR="004E24B7" w:rsidRPr="00347368" w:rsidRDefault="004E24B7" w:rsidP="00E0732E">
      <w:pPr>
        <w:jc w:val="center"/>
        <w:rPr>
          <w:rFonts w:ascii="Poppins" w:hAnsi="Poppins" w:cs="Poppins"/>
          <w:b/>
          <w:sz w:val="20"/>
          <w:szCs w:val="20"/>
        </w:rPr>
      </w:pPr>
      <w:r w:rsidRPr="00347368">
        <w:rPr>
          <w:rFonts w:ascii="Poppins" w:hAnsi="Poppins" w:cs="Poppins"/>
          <w:b/>
          <w:sz w:val="20"/>
          <w:szCs w:val="20"/>
        </w:rPr>
        <w:t>STEERING COMMITTEE MINTUES</w:t>
      </w:r>
    </w:p>
    <w:p w14:paraId="4E94AB71" w14:textId="77777777" w:rsidR="00E0732E" w:rsidRPr="00347368" w:rsidRDefault="00E0732E" w:rsidP="00E0732E">
      <w:pPr>
        <w:jc w:val="center"/>
        <w:rPr>
          <w:rFonts w:ascii="Poppins" w:hAnsi="Poppins" w:cs="Poppins"/>
          <w:b/>
          <w:sz w:val="20"/>
          <w:szCs w:val="20"/>
        </w:rPr>
      </w:pPr>
    </w:p>
    <w:tbl>
      <w:tblPr>
        <w:tblStyle w:val="TableGrid"/>
        <w:tblW w:w="109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8212"/>
      </w:tblGrid>
      <w:tr w:rsidR="004E24B7" w:rsidRPr="00347368" w14:paraId="6F33523E" w14:textId="77777777" w:rsidTr="00E0732E">
        <w:trPr>
          <w:trHeight w:val="437"/>
        </w:trPr>
        <w:tc>
          <w:tcPr>
            <w:tcW w:w="2709" w:type="dxa"/>
          </w:tcPr>
          <w:p w14:paraId="3881FB86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Date of Meeting</w:t>
            </w:r>
          </w:p>
        </w:tc>
        <w:tc>
          <w:tcPr>
            <w:tcW w:w="8212" w:type="dxa"/>
          </w:tcPr>
          <w:p w14:paraId="6D9B059D" w14:textId="11628EAF" w:rsidR="004E24B7" w:rsidRPr="00347368" w:rsidRDefault="00D13BDB" w:rsidP="00AC1310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24</w:t>
            </w:r>
            <w:r w:rsidR="002B0526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.</w:t>
            </w:r>
            <w:r w:rsidR="00BE119B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11</w:t>
            </w:r>
            <w:r w:rsidR="002B11FA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.2022</w:t>
            </w:r>
          </w:p>
        </w:tc>
      </w:tr>
      <w:tr w:rsidR="004E24B7" w:rsidRPr="00347368" w14:paraId="691A5809" w14:textId="77777777" w:rsidTr="00E0732E">
        <w:trPr>
          <w:trHeight w:val="874"/>
        </w:trPr>
        <w:tc>
          <w:tcPr>
            <w:tcW w:w="2709" w:type="dxa"/>
          </w:tcPr>
          <w:p w14:paraId="1EE6F841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Attendees</w:t>
            </w:r>
          </w:p>
        </w:tc>
        <w:tc>
          <w:tcPr>
            <w:tcW w:w="8212" w:type="dxa"/>
          </w:tcPr>
          <w:p w14:paraId="1DCEA677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Chair: Graham Trice (GT)  </w:t>
            </w:r>
          </w:p>
          <w:p w14:paraId="1BD4D656" w14:textId="2ED6CB50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Martyn Cheesman (MC</w:t>
            </w:r>
            <w:r w:rsidR="00B049EA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h</w:t>
            </w: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)</w:t>
            </w:r>
          </w:p>
          <w:p w14:paraId="0B37613B" w14:textId="4AF0EEB6" w:rsidR="0076135A" w:rsidRPr="00347368" w:rsidRDefault="0076135A" w:rsidP="0076135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Emma-Sue Willows (E</w:t>
            </w:r>
            <w:r w:rsidR="00B81250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S</w:t>
            </w: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W)</w:t>
            </w:r>
          </w:p>
          <w:p w14:paraId="4FA1204E" w14:textId="2AFCEFE7" w:rsidR="00AE0EB7" w:rsidRPr="00347368" w:rsidRDefault="00AE0EB7" w:rsidP="0076135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Jo</w:t>
            </w:r>
            <w:r w:rsidR="009F70FB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hn Gallimore</w:t>
            </w:r>
            <w:r w:rsidR="00797980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 (JG)</w:t>
            </w:r>
          </w:p>
          <w:p w14:paraId="6EB2D8E5" w14:textId="43123E34" w:rsidR="009F70FB" w:rsidRPr="00347368" w:rsidRDefault="009F70FB" w:rsidP="0076135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Lyn Gallimore</w:t>
            </w:r>
            <w:r w:rsidR="00797980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 (LG)</w:t>
            </w:r>
          </w:p>
          <w:p w14:paraId="1BEF28DE" w14:textId="77777777" w:rsidR="00C21F6A" w:rsidRPr="00347368" w:rsidRDefault="00C21F6A" w:rsidP="00C21F6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Katharine Bishop (KB)</w:t>
            </w:r>
          </w:p>
          <w:p w14:paraId="30C7FD11" w14:textId="4EFA83B0" w:rsidR="00C21F6A" w:rsidRPr="00347368" w:rsidRDefault="00C21F6A" w:rsidP="0076135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Harrison Kidd (HK)</w:t>
            </w:r>
          </w:p>
          <w:p w14:paraId="0BC44420" w14:textId="35205C9A" w:rsidR="00E0732E" w:rsidRPr="00347368" w:rsidRDefault="00C010F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Emma (Medway Parents and Carers Forum)</w:t>
            </w:r>
          </w:p>
          <w:p w14:paraId="3AEF2514" w14:textId="5C3BD5DD" w:rsidR="00DF69B3" w:rsidRPr="00347368" w:rsidRDefault="00DF69B3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Lisa (Medway Parents and Carers Forum)</w:t>
            </w:r>
          </w:p>
          <w:p w14:paraId="037636A0" w14:textId="3F79EC6A" w:rsidR="00E0732E" w:rsidRPr="00347368" w:rsidRDefault="00E0732E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24B7" w:rsidRPr="00347368" w14:paraId="1B4823ED" w14:textId="77777777" w:rsidTr="00E0732E">
        <w:trPr>
          <w:trHeight w:val="1094"/>
        </w:trPr>
        <w:tc>
          <w:tcPr>
            <w:tcW w:w="2709" w:type="dxa"/>
          </w:tcPr>
          <w:p w14:paraId="38816031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Apologies</w:t>
            </w:r>
          </w:p>
          <w:p w14:paraId="32B04F26" w14:textId="74E962D4" w:rsidR="0022658C" w:rsidRPr="00347368" w:rsidRDefault="0022658C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212" w:type="dxa"/>
          </w:tcPr>
          <w:p w14:paraId="5EB3AA64" w14:textId="71086652" w:rsidR="004F660A" w:rsidRPr="00347368" w:rsidRDefault="004F660A" w:rsidP="00C21F6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Margaret Cane</w:t>
            </w:r>
          </w:p>
          <w:p w14:paraId="30207C94" w14:textId="22CAF207" w:rsidR="000C1417" w:rsidRPr="00347368" w:rsidRDefault="0022658C" w:rsidP="00C21F6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Rupa Sen (Diversity Forum)</w:t>
            </w:r>
          </w:p>
          <w:p w14:paraId="0791B06B" w14:textId="77777777" w:rsidR="0022658C" w:rsidRPr="00347368" w:rsidRDefault="0022658C" w:rsidP="00C21F6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Sam Jones (MEGAN)</w:t>
            </w:r>
          </w:p>
          <w:p w14:paraId="69346D0B" w14:textId="51E61ED2" w:rsidR="00744095" w:rsidRPr="00347368" w:rsidRDefault="00744095" w:rsidP="00C21F6A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Marion Shoard (MS)</w:t>
            </w:r>
          </w:p>
        </w:tc>
      </w:tr>
    </w:tbl>
    <w:p w14:paraId="39970846" w14:textId="77777777" w:rsidR="004E24B7" w:rsidRPr="00347368" w:rsidRDefault="004E24B7">
      <w:pPr>
        <w:rPr>
          <w:rFonts w:ascii="Poppins" w:hAnsi="Poppins" w:cs="Poppins"/>
          <w:sz w:val="20"/>
          <w:szCs w:val="20"/>
        </w:rPr>
      </w:pPr>
    </w:p>
    <w:tbl>
      <w:tblPr>
        <w:tblStyle w:val="TableGrid"/>
        <w:tblW w:w="10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2"/>
        <w:gridCol w:w="8806"/>
        <w:gridCol w:w="1424"/>
      </w:tblGrid>
      <w:tr w:rsidR="004E24B7" w:rsidRPr="00347368" w14:paraId="23EAC947" w14:textId="77777777" w:rsidTr="00942DE7">
        <w:trPr>
          <w:trHeight w:val="251"/>
        </w:trPr>
        <w:tc>
          <w:tcPr>
            <w:tcW w:w="692" w:type="dxa"/>
          </w:tcPr>
          <w:p w14:paraId="722542B6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8806" w:type="dxa"/>
          </w:tcPr>
          <w:p w14:paraId="1A7D45CB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</w:tcPr>
          <w:p w14:paraId="52EB3205" w14:textId="77777777" w:rsidR="004E24B7" w:rsidRPr="00347368" w:rsidRDefault="004E24B7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Action</w:t>
            </w:r>
          </w:p>
        </w:tc>
      </w:tr>
      <w:tr w:rsidR="004E24B7" w:rsidRPr="00347368" w14:paraId="61D5C724" w14:textId="77777777" w:rsidTr="00942DE7">
        <w:trPr>
          <w:trHeight w:val="270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14:paraId="01386C02" w14:textId="77777777" w:rsidR="004E24B7" w:rsidRPr="00347368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667E" w14:textId="4560E2C9" w:rsidR="00851D5B" w:rsidRPr="00347368" w:rsidRDefault="00CA64CB" w:rsidP="00B12D04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Minutes </w:t>
            </w:r>
            <w:r w:rsidR="00581277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</w:t>
            </w: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greed from previous meeting</w:t>
            </w:r>
          </w:p>
          <w:p w14:paraId="6BCE443F" w14:textId="4A1D1208" w:rsidR="001D60A9" w:rsidRPr="00347368" w:rsidRDefault="00BE119B" w:rsidP="00C010F7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sz w:val="20"/>
                <w:szCs w:val="20"/>
                <w:lang w:val="en-US"/>
              </w:rPr>
              <w:t xml:space="preserve">All minutes from previous meeting held on </w:t>
            </w:r>
            <w:r w:rsidR="000F573A" w:rsidRPr="00347368">
              <w:rPr>
                <w:rFonts w:ascii="Poppins" w:hAnsi="Poppins" w:cs="Poppins"/>
                <w:sz w:val="20"/>
                <w:szCs w:val="20"/>
                <w:lang w:val="en-US"/>
              </w:rPr>
              <w:t>15/09/2022 agreed</w:t>
            </w:r>
          </w:p>
          <w:p w14:paraId="6C943994" w14:textId="3CD5A957" w:rsidR="001D60A9" w:rsidRPr="00347368" w:rsidRDefault="001D60A9" w:rsidP="00C010F7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14:paraId="5B658E97" w14:textId="53ADBC14" w:rsidR="004E24B7" w:rsidRPr="00347368" w:rsidRDefault="004E24B7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0D71CD18" w14:textId="32AE7757" w:rsidR="00AF217B" w:rsidRPr="00347368" w:rsidRDefault="00AF217B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4E24B7" w:rsidRPr="00347368" w14:paraId="1DC74A1D" w14:textId="77777777" w:rsidTr="00942DE7">
        <w:trPr>
          <w:trHeight w:val="251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14:paraId="61459D79" w14:textId="5C4CCD30" w:rsidR="004E24B7" w:rsidRPr="00347368" w:rsidRDefault="004E24B7" w:rsidP="004E24B7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70C4A" w14:textId="6791B800" w:rsidR="004E24B7" w:rsidRPr="00347368" w:rsidRDefault="004E24B7" w:rsidP="004E24B7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14:paraId="775F4AD8" w14:textId="77777777" w:rsidR="004E24B7" w:rsidRPr="00347368" w:rsidRDefault="004E24B7" w:rsidP="004E24B7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</w:tr>
      <w:tr w:rsidR="004E24B7" w:rsidRPr="00347368" w14:paraId="6CFBAB51" w14:textId="77777777" w:rsidTr="00942DE7">
        <w:trPr>
          <w:trHeight w:val="290"/>
        </w:trPr>
        <w:tc>
          <w:tcPr>
            <w:tcW w:w="692" w:type="dxa"/>
            <w:tcBorders>
              <w:right w:val="single" w:sz="4" w:space="0" w:color="auto"/>
            </w:tcBorders>
          </w:tcPr>
          <w:p w14:paraId="017307F1" w14:textId="141AA293" w:rsidR="004E24B7" w:rsidRPr="00347368" w:rsidRDefault="008C5B03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806" w:type="dxa"/>
            <w:tcBorders>
              <w:left w:val="single" w:sz="4" w:space="0" w:color="auto"/>
              <w:right w:val="single" w:sz="4" w:space="0" w:color="auto"/>
            </w:tcBorders>
          </w:tcPr>
          <w:p w14:paraId="341D3B49" w14:textId="5ACEB408" w:rsidR="004E24B7" w:rsidRPr="00347368" w:rsidRDefault="00CA64CB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Action</w:t>
            </w:r>
            <w:r w:rsidR="003F6C71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s Reviewed</w:t>
            </w:r>
          </w:p>
          <w:p w14:paraId="7F06B28C" w14:textId="77777777" w:rsidR="006B1F62" w:rsidRPr="00347368" w:rsidRDefault="006B1F62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25F0B4AD" w14:textId="653FDE40" w:rsidR="006B1F62" w:rsidRPr="00347368" w:rsidRDefault="006A0CCD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2.1 </w:t>
            </w:r>
            <w:r w:rsidR="006B1F62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Action 9</w:t>
            </w:r>
          </w:p>
          <w:p w14:paraId="3CF42496" w14:textId="76512B5B" w:rsidR="006B1F62" w:rsidRPr="00347368" w:rsidRDefault="0090118D" w:rsidP="004E24B7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HK has attempted</w:t>
            </w:r>
            <w:r w:rsidR="00BB4C5F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="00BB4C5F" w:rsidRPr="00F9176E">
              <w:rPr>
                <w:rFonts w:ascii="Poppins" w:hAnsi="Poppins" w:cs="Poppins"/>
                <w:sz w:val="20"/>
                <w:szCs w:val="20"/>
                <w:lang w:val="en-US"/>
              </w:rPr>
              <w:t>several times</w:t>
            </w:r>
            <w:r w:rsidRPr="00F9176E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 reach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out but has not yet had </w:t>
            </w:r>
            <w:r w:rsidR="00FB0DB7">
              <w:rPr>
                <w:rFonts w:ascii="Poppins" w:hAnsi="Poppins" w:cs="Poppins"/>
                <w:sz w:val="20"/>
                <w:szCs w:val="20"/>
                <w:lang w:val="en-US"/>
              </w:rPr>
              <w:t>a response. Will try again</w:t>
            </w:r>
          </w:p>
          <w:p w14:paraId="58E36BAD" w14:textId="77777777" w:rsidR="00592845" w:rsidRPr="00347368" w:rsidRDefault="00592845" w:rsidP="004E24B7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E7C14C1" w14:textId="44CA06A5" w:rsidR="00592845" w:rsidRPr="00347368" w:rsidRDefault="006A0CCD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 xml:space="preserve">2.2 </w:t>
            </w:r>
            <w:r w:rsidR="00592845"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Action 10</w:t>
            </w:r>
          </w:p>
          <w:p w14:paraId="35044E04" w14:textId="4C5F4C12" w:rsidR="00592845" w:rsidRPr="00347368" w:rsidRDefault="00C21F6A" w:rsidP="004E24B7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sz w:val="20"/>
                <w:szCs w:val="20"/>
                <w:lang w:val="en-US"/>
              </w:rPr>
              <w:t xml:space="preserve">MCh confirmed there are no </w:t>
            </w:r>
            <w:r w:rsidR="001E0EA8">
              <w:rPr>
                <w:rFonts w:ascii="Poppins" w:hAnsi="Poppins" w:cs="Poppins"/>
                <w:sz w:val="20"/>
                <w:szCs w:val="20"/>
                <w:lang w:val="en-US"/>
              </w:rPr>
              <w:t>current</w:t>
            </w:r>
            <w:r w:rsidRPr="00347368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consultations. </w:t>
            </w:r>
            <w:r w:rsidR="005263E9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There is an upcoming consultation </w:t>
            </w:r>
            <w:r w:rsidR="00B02513">
              <w:rPr>
                <w:rFonts w:ascii="Poppins" w:hAnsi="Poppins" w:cs="Poppins"/>
                <w:sz w:val="20"/>
                <w:szCs w:val="20"/>
                <w:lang w:val="en-US"/>
              </w:rPr>
              <w:t>regarding a new, additional Frailty service</w:t>
            </w:r>
            <w:r w:rsidR="00D63542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that will </w:t>
            </w:r>
            <w:r w:rsidR="004228FE">
              <w:rPr>
                <w:rFonts w:ascii="Poppins" w:hAnsi="Poppins" w:cs="Poppins"/>
                <w:sz w:val="20"/>
                <w:szCs w:val="20"/>
                <w:lang w:val="en-US"/>
              </w:rPr>
              <w:t>be located in</w:t>
            </w:r>
            <w:r w:rsidR="00D63542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Sheppey</w:t>
            </w:r>
            <w:r w:rsidR="004228FE">
              <w:rPr>
                <w:rFonts w:ascii="Poppins" w:hAnsi="Poppins" w:cs="Poppins"/>
                <w:sz w:val="20"/>
                <w:szCs w:val="20"/>
                <w:lang w:val="en-US"/>
              </w:rPr>
              <w:t>. MCh</w:t>
            </w:r>
            <w:r w:rsidR="00DC33E7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is attending a meeting on 13/12/22 </w:t>
            </w:r>
            <w:r w:rsidR="004C2211">
              <w:rPr>
                <w:rFonts w:ascii="Poppins" w:hAnsi="Poppins" w:cs="Poppins"/>
                <w:sz w:val="20"/>
                <w:szCs w:val="20"/>
                <w:lang w:val="en-US"/>
              </w:rPr>
              <w:t>and will bring back information to the next steering group meeting in January</w:t>
            </w:r>
          </w:p>
        </w:tc>
        <w:tc>
          <w:tcPr>
            <w:tcW w:w="1424" w:type="dxa"/>
            <w:tcBorders>
              <w:left w:val="single" w:sz="4" w:space="0" w:color="auto"/>
            </w:tcBorders>
          </w:tcPr>
          <w:p w14:paraId="4A4EAE96" w14:textId="77777777" w:rsidR="004E24B7" w:rsidRPr="00347368" w:rsidRDefault="004E24B7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75B4EFC6" w14:textId="77777777" w:rsidR="00592845" w:rsidRPr="00347368" w:rsidRDefault="00592845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1C658908" w14:textId="67337BA1" w:rsidR="00592845" w:rsidRPr="00347368" w:rsidRDefault="00592845" w:rsidP="00FB0D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7A5752AF" w14:textId="257A9F5B" w:rsidR="00C21F6A" w:rsidRPr="00347368" w:rsidRDefault="0034114D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HK</w:t>
            </w:r>
          </w:p>
          <w:p w14:paraId="7C47DA13" w14:textId="77777777" w:rsidR="00C21F6A" w:rsidRPr="00347368" w:rsidRDefault="00C21F6A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101D16CB" w14:textId="77777777" w:rsidR="00C21F6A" w:rsidRPr="00347368" w:rsidRDefault="00C21F6A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6DFFFC40" w14:textId="77777777" w:rsidR="00C21F6A" w:rsidRPr="00347368" w:rsidRDefault="00C21F6A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0131C267" w14:textId="7A9C8071" w:rsidR="00C21F6A" w:rsidRPr="00347368" w:rsidRDefault="00C21F6A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MCh</w:t>
            </w:r>
          </w:p>
        </w:tc>
      </w:tr>
      <w:tr w:rsidR="004E24B7" w:rsidRPr="00347368" w14:paraId="7829F966" w14:textId="77777777" w:rsidTr="00942DE7">
        <w:trPr>
          <w:trHeight w:val="290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14:paraId="0DE825F9" w14:textId="0A25E3C7" w:rsidR="004E24B7" w:rsidRPr="00921753" w:rsidRDefault="004E24B7" w:rsidP="004E24B7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1EF" w14:textId="2340F588" w:rsidR="002579E9" w:rsidRPr="00921753" w:rsidRDefault="002579E9" w:rsidP="00B37769">
            <w:pPr>
              <w:pStyle w:val="NoSpacing"/>
              <w:rPr>
                <w:rStyle w:val="Hyperlink"/>
                <w:rFonts w:ascii="Poppins" w:hAnsi="Poppins" w:cs="Poppins"/>
                <w:color w:val="000000" w:themeColor="text1"/>
                <w:sz w:val="20"/>
                <w:szCs w:val="20"/>
              </w:rPr>
            </w:pPr>
          </w:p>
          <w:p w14:paraId="0E1835BB" w14:textId="2EFFCA0D" w:rsidR="002579E9" w:rsidRPr="00921753" w:rsidRDefault="006A0CCD" w:rsidP="00B37769">
            <w:pPr>
              <w:pStyle w:val="NoSpacing"/>
              <w:rPr>
                <w:rStyle w:val="Hyperlink"/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u w:val="none"/>
              </w:rPr>
            </w:pPr>
            <w:r>
              <w:rPr>
                <w:rStyle w:val="Hyperlink"/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u w:val="none"/>
              </w:rPr>
              <w:t>2</w:t>
            </w:r>
            <w:r w:rsidRPr="006A0CCD">
              <w:rPr>
                <w:rStyle w:val="Hyperlink"/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u w:val="none"/>
              </w:rPr>
              <w:t>.3</w:t>
            </w:r>
            <w:r>
              <w:rPr>
                <w:rStyle w:val="Hyperlink"/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2579E9" w:rsidRPr="00921753">
              <w:rPr>
                <w:rStyle w:val="Hyperlink"/>
                <w:rFonts w:ascii="Poppins" w:hAnsi="Poppins" w:cs="Poppins"/>
                <w:b/>
                <w:bCs/>
                <w:color w:val="000000" w:themeColor="text1"/>
                <w:sz w:val="20"/>
                <w:szCs w:val="20"/>
                <w:u w:val="none"/>
              </w:rPr>
              <w:t>Action 17</w:t>
            </w:r>
          </w:p>
          <w:p w14:paraId="6D359AC9" w14:textId="4F495D7E" w:rsidR="002579E9" w:rsidRPr="00921753" w:rsidRDefault="00215B55" w:rsidP="002579E9">
            <w:pPr>
              <w:pStyle w:val="NoSpacing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921753">
              <w:rPr>
                <w:rFonts w:ascii="Poppins" w:hAnsi="Poppins" w:cs="Poppins"/>
                <w:lang w:val="en-US"/>
              </w:rPr>
              <w:t>T</w:t>
            </w:r>
            <w:r w:rsidRPr="00921753">
              <w:rPr>
                <w:rFonts w:ascii="Poppins" w:hAnsi="Poppins" w:cs="Poppins"/>
                <w:sz w:val="20"/>
                <w:szCs w:val="20"/>
                <w:lang w:val="en-US"/>
              </w:rPr>
              <w:t>here is a new Comms and Engagement Lead</w:t>
            </w:r>
            <w:r w:rsidR="000B6F58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, William Roberts, and MCh will discuss potential promotional material with </w:t>
            </w:r>
            <w:r w:rsidR="00BA4DAD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him. There are many suggestions as to what would be most useful, considering </w:t>
            </w:r>
            <w:r w:rsidR="0039492E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very small budget. </w:t>
            </w:r>
            <w:r w:rsidR="00FB769A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Suggestions included a </w:t>
            </w:r>
            <w:r w:rsidR="006C364A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generic </w:t>
            </w:r>
            <w:r w:rsidR="00FB769A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business card that would replace the need for a leaflet, </w:t>
            </w:r>
            <w:r w:rsidR="001041A1" w:rsidRPr="00921753">
              <w:rPr>
                <w:rFonts w:ascii="Poppins" w:hAnsi="Poppins" w:cs="Poppins"/>
                <w:sz w:val="20"/>
                <w:szCs w:val="20"/>
                <w:lang w:val="en-US"/>
              </w:rPr>
              <w:t>which</w:t>
            </w:r>
            <w:r w:rsidR="00FB769A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could have details on how to contact us</w:t>
            </w:r>
            <w:r w:rsidR="006C364A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could be h</w:t>
            </w:r>
            <w:r w:rsidR="00AE3312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anded out when we speak to people, and to other stall holders while networking. </w:t>
            </w:r>
            <w:r w:rsidR="00D47991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Posters in Pharmacies was another suggestion, starting with small local </w:t>
            </w:r>
            <w:r w:rsidR="001F528E" w:rsidRPr="00921753">
              <w:rPr>
                <w:rFonts w:ascii="Poppins" w:hAnsi="Poppins" w:cs="Poppins"/>
                <w:sz w:val="20"/>
                <w:szCs w:val="20"/>
                <w:lang w:val="en-US"/>
              </w:rPr>
              <w:t>Pharmacies and if successful, to scale up</w:t>
            </w:r>
            <w:r w:rsidR="002031C0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 w:rsidR="00560D5C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Libraries were considered </w:t>
            </w:r>
            <w:r w:rsidR="00BE5B61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although it was felt this would be a less effective option. </w:t>
            </w:r>
            <w:r w:rsidR="00A7055B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There has already been some discussion on getting a radio advert </w:t>
            </w:r>
            <w:r w:rsidR="00662B41" w:rsidRPr="00921753">
              <w:rPr>
                <w:rFonts w:ascii="Poppins" w:hAnsi="Poppins" w:cs="Poppins"/>
                <w:sz w:val="20"/>
                <w:szCs w:val="20"/>
                <w:lang w:val="en-US"/>
              </w:rPr>
              <w:t>with local radio (</w:t>
            </w:r>
            <w:r w:rsidR="000F54E2" w:rsidRPr="00921753">
              <w:rPr>
                <w:rFonts w:ascii="Poppins" w:hAnsi="Poppins" w:cs="Poppins"/>
                <w:sz w:val="20"/>
                <w:szCs w:val="20"/>
                <w:lang w:val="en-US"/>
              </w:rPr>
              <w:t>Radio Sunlight). MCh to pick this up with Engagem</w:t>
            </w:r>
            <w:r w:rsidR="00274F75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ent Officer </w:t>
            </w:r>
            <w:r w:rsidR="000F54E2" w:rsidRPr="00921753">
              <w:rPr>
                <w:rFonts w:ascii="Poppins" w:hAnsi="Poppins" w:cs="Poppins"/>
                <w:sz w:val="20"/>
                <w:szCs w:val="20"/>
                <w:lang w:val="en-US"/>
              </w:rPr>
              <w:t>Phill Thorne</w:t>
            </w:r>
            <w:r w:rsidR="00274F75" w:rsidRPr="00921753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 see where we are with progressing this. </w:t>
            </w:r>
          </w:p>
          <w:p w14:paraId="11CB3A22" w14:textId="77777777" w:rsidR="00921753" w:rsidRPr="00921753" w:rsidRDefault="00921753" w:rsidP="002579E9">
            <w:pPr>
              <w:pStyle w:val="NoSpacing"/>
              <w:rPr>
                <w:rFonts w:ascii="Poppins" w:hAnsi="Poppins" w:cs="Poppins"/>
                <w:lang w:val="en-US"/>
              </w:rPr>
            </w:pPr>
          </w:p>
          <w:p w14:paraId="5E97CF22" w14:textId="4D3AD584" w:rsidR="00921753" w:rsidRPr="00921753" w:rsidRDefault="004B3609" w:rsidP="002579E9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4B3609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lastRenderedPageBreak/>
              <w:t>2.4</w:t>
            </w:r>
            <w:r>
              <w:rPr>
                <w:b/>
                <w:bCs/>
                <w:lang w:val="en-US"/>
              </w:rPr>
              <w:t xml:space="preserve"> </w:t>
            </w:r>
            <w:r w:rsidR="00921753" w:rsidRPr="00921753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Action 20</w:t>
            </w:r>
          </w:p>
          <w:p w14:paraId="41E89F22" w14:textId="4A0B133A" w:rsidR="00921753" w:rsidRPr="00921753" w:rsidRDefault="00921753" w:rsidP="002579E9">
            <w:pPr>
              <w:pStyle w:val="NoSpacing"/>
              <w:rPr>
                <w:rFonts w:ascii="Poppins" w:hAnsi="Poppins" w:cs="Poppins"/>
                <w:b/>
                <w:bCs/>
                <w:lang w:val="en-US"/>
              </w:rPr>
            </w:pPr>
            <w:r w:rsidRPr="00921753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NHS Volunteer Certificate </w:t>
            </w:r>
            <w:r w:rsidR="00E40B6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–</w:t>
            </w:r>
            <w:r w:rsidRPr="00921753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</w:t>
            </w:r>
            <w:r w:rsidR="00E40B6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Open to anyone working in Health and Social Care. </w:t>
            </w:r>
            <w:r w:rsidRPr="00921753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MCh went to a Volunteer Leaders Network Meeting and met with the provider of the course. MCh has linked them with Dan to add this to our offer to new volunteers, and as a refresher course</w:t>
            </w:r>
          </w:p>
          <w:p w14:paraId="1E057922" w14:textId="68D8155C" w:rsidR="004D40AC" w:rsidRPr="004D40AC" w:rsidRDefault="004D40AC" w:rsidP="002D5915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</w:tcBorders>
          </w:tcPr>
          <w:p w14:paraId="2231E165" w14:textId="77777777" w:rsidR="004E24B7" w:rsidRPr="00347368" w:rsidRDefault="004E24B7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26900CDD" w14:textId="77777777" w:rsidR="002579E9" w:rsidRPr="00347368" w:rsidRDefault="002579E9" w:rsidP="004E24B7">
            <w:pPr>
              <w:ind w:left="1919" w:hanging="1919"/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54162054" w14:textId="77777777" w:rsidR="002579E9" w:rsidRDefault="00F91689" w:rsidP="00F91689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MCh</w:t>
            </w:r>
          </w:p>
          <w:p w14:paraId="75841E64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4B02DF42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389475C3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0723CD62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0012E97C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7864C452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5B6F1201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1521A081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04E5DB94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145E2B8D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17307954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7CD282F4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425780A1" w14:textId="77777777" w:rsidR="004B3609" w:rsidRDefault="004B3609" w:rsidP="00F91689">
            <w:pPr>
              <w:rPr>
                <w:b/>
                <w:bCs/>
                <w:lang w:val="en-US"/>
              </w:rPr>
            </w:pPr>
          </w:p>
          <w:p w14:paraId="5304BF41" w14:textId="172B8B6E" w:rsidR="004B3609" w:rsidRPr="004B3609" w:rsidRDefault="004B3609" w:rsidP="00F91689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4B3609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lastRenderedPageBreak/>
              <w:t>MCh</w:t>
            </w:r>
          </w:p>
        </w:tc>
      </w:tr>
      <w:tr w:rsidR="00BA0943" w:rsidRPr="00347368" w14:paraId="09A7E414" w14:textId="77777777" w:rsidTr="00942DE7">
        <w:trPr>
          <w:trHeight w:val="290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14:paraId="0D03D689" w14:textId="0E8DCE24" w:rsidR="00BA0943" w:rsidRPr="00347368" w:rsidRDefault="00610E07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54E94A" w14:textId="0324BE84" w:rsidR="003441BD" w:rsidRDefault="00F648F1" w:rsidP="003441BD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Chair</w:t>
            </w:r>
            <w:r w:rsidR="00610E07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man’s</w:t>
            </w: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Item</w:t>
            </w:r>
            <w:r w:rsidR="003441BD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s</w:t>
            </w:r>
          </w:p>
          <w:p w14:paraId="221D2CB5" w14:textId="77777777" w:rsidR="003441BD" w:rsidRDefault="003441BD" w:rsidP="003441BD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0A0627CE" w14:textId="2BD2C110" w:rsidR="003441BD" w:rsidRDefault="003441BD" w:rsidP="003441BD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3.1</w:t>
            </w:r>
            <w:r w:rsidR="00BB6F46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PPG at City Way</w:t>
            </w:r>
            <w:r w:rsidR="00070AEC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</w:t>
            </w:r>
          </w:p>
          <w:p w14:paraId="639D0463" w14:textId="1D4E1440" w:rsidR="00DA4E8E" w:rsidRDefault="00EA6271" w:rsidP="003441BD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GT </w:t>
            </w:r>
            <w:r w:rsidR="00F26E9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is Chair of PPG </w:t>
            </w:r>
            <w:r w:rsidR="0051579B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at City Way</w:t>
            </w:r>
            <w:r w:rsidR="008869F8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in Rochester. </w:t>
            </w:r>
            <w:r w:rsidR="007C17A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The surgery is under special measures</w:t>
            </w:r>
            <w:r w:rsidR="0080786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A new manager has started </w:t>
            </w:r>
            <w:r w:rsidR="00F626F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at the surgery, GT is yet to meet them. Access to seeing</w:t>
            </w:r>
            <w:r w:rsidR="000F5A1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a GP</w:t>
            </w:r>
            <w:r w:rsidR="00F626F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is still the ma</w:t>
            </w:r>
            <w:r w:rsidR="000F5A1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in concern. Suggested Healthwatch monitor any surger</w:t>
            </w:r>
            <w:r w:rsidR="007326F7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ies that have been placed in special measures. MCh has received a list of surgeries </w:t>
            </w:r>
            <w:r w:rsidR="0070496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in special measures and will circulate this to the group</w:t>
            </w:r>
          </w:p>
          <w:p w14:paraId="02AD4979" w14:textId="77777777" w:rsidR="00704966" w:rsidRDefault="00704966" w:rsidP="003441BD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09152BB5" w14:textId="375BE86C" w:rsidR="00704966" w:rsidRDefault="00704966" w:rsidP="003441BD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704966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3.2 Healthwatch England Annual Conference</w:t>
            </w:r>
          </w:p>
          <w:p w14:paraId="2DD052A9" w14:textId="18A1D264" w:rsidR="00704966" w:rsidRDefault="00704966" w:rsidP="003441BD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GT attended </w:t>
            </w:r>
            <w:r w:rsidR="007512C5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online this month. Key takeaway was the importance of reading the NHS Constitution</w:t>
            </w:r>
            <w:r w:rsidR="00704613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</w:t>
            </w:r>
            <w:hyperlink r:id="rId11" w:history="1">
              <w:r w:rsidR="00A36C09" w:rsidRPr="0016670D">
                <w:rPr>
                  <w:rStyle w:val="Hyperlink"/>
                  <w:rFonts w:ascii="Poppins" w:hAnsi="Poppins" w:cs="Poppins"/>
                  <w:bCs/>
                  <w:sz w:val="20"/>
                  <w:szCs w:val="20"/>
                  <w:lang w:val="en-US"/>
                </w:rPr>
                <w:t>https://www.gov.uk/government/publications/the-nhs-constitution-for-england/the-nhs-constitution-for-england</w:t>
              </w:r>
            </w:hyperlink>
            <w:r w:rsidR="00A36C0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</w:p>
          <w:p w14:paraId="344856BB" w14:textId="77777777" w:rsidR="008243B8" w:rsidRDefault="008243B8" w:rsidP="003441BD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2561C964" w14:textId="2B7C3226" w:rsidR="008243B8" w:rsidRDefault="008243B8" w:rsidP="003441BD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3.3 Medway </w:t>
            </w:r>
            <w:r w:rsidR="001C5177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Volunt</w:t>
            </w:r>
            <w:r w:rsidR="00C90072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ary Action</w:t>
            </w:r>
          </w:p>
          <w:p w14:paraId="5D899352" w14:textId="48D263B1" w:rsidR="006B7A87" w:rsidRDefault="00C90072" w:rsidP="00296B9A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Volunt</w:t>
            </w:r>
            <w:r w:rsidR="00783C7D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eer community health researchers have just concluded a project on access to diabetes servi</w:t>
            </w:r>
            <w:r w:rsidR="00D57AC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ces in Medway &amp; Swale. There are a wide range of </w:t>
            </w:r>
            <w:r w:rsidR="00FB68D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positive and negative experiences reported. The hope is to use the examples </w:t>
            </w:r>
            <w:r w:rsidR="0011034A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to improve services.</w:t>
            </w:r>
            <w:r w:rsidR="00C01C17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They are about to start a new project with Macmillan </w:t>
            </w:r>
            <w:r w:rsidR="00530961" w:rsidRPr="00AE42F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Cancer Support</w:t>
            </w:r>
            <w:r w:rsidR="0053096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C01C17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under </w:t>
            </w:r>
            <w:r w:rsidR="00BE7F3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the banner </w:t>
            </w:r>
            <w:r w:rsidR="00E25AA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of ‘A year of listening’ across Kent &amp; Medway </w:t>
            </w:r>
            <w:r w:rsidR="00913BB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with coffee mornings and focus groups arranged to gather </w:t>
            </w:r>
            <w:r w:rsidR="00EF3F0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various </w:t>
            </w:r>
            <w:r w:rsidR="007E034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feedback. </w:t>
            </w:r>
          </w:p>
          <w:p w14:paraId="6EC46A76" w14:textId="77777777" w:rsidR="00FA226E" w:rsidRDefault="00FA226E" w:rsidP="00296B9A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13801319" w14:textId="5519CBA2" w:rsidR="00FA226E" w:rsidRDefault="00FA226E" w:rsidP="00296B9A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3.4 PPG Chairs </w:t>
            </w:r>
            <w:r w:rsidR="00DB1684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Group Meeting</w:t>
            </w:r>
          </w:p>
          <w:p w14:paraId="53692F46" w14:textId="2CB9D28D" w:rsidR="00547E86" w:rsidRPr="00AE42F1" w:rsidRDefault="00547E86" w:rsidP="00296B9A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 w:rsidRPr="00AE42F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The PPG and Patient Reference Group regular meetings will now cease with the abolition of the Clinical Commissioning Group.  </w:t>
            </w:r>
          </w:p>
          <w:p w14:paraId="4F1E1175" w14:textId="41CF93E2" w:rsidR="00DB1684" w:rsidRPr="00DB1684" w:rsidRDefault="00294D3A" w:rsidP="00296B9A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 w:rsidRPr="00547E8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GT will</w:t>
            </w:r>
            <w:r w:rsidR="004E3F4E" w:rsidRPr="00547E8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share </w:t>
            </w:r>
            <w:r w:rsidR="00B33321" w:rsidRPr="00547E8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details from the meeting </w:t>
            </w:r>
            <w:r w:rsidR="00E2262E" w:rsidRPr="00547E8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which is booked for 8/12.</w:t>
            </w:r>
            <w:r w:rsidR="00E2262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</w:p>
          <w:p w14:paraId="6749FC2A" w14:textId="29488100" w:rsidR="000E31A1" w:rsidRPr="00347368" w:rsidRDefault="000E31A1" w:rsidP="00296B9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14:paraId="546EF152" w14:textId="77777777" w:rsidR="00930C46" w:rsidRDefault="00930C46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197B59E" w14:textId="77777777" w:rsidR="00704966" w:rsidRDefault="00704966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0D390D19" w14:textId="77777777" w:rsidR="00704966" w:rsidRDefault="00704966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MCh</w:t>
            </w:r>
          </w:p>
          <w:p w14:paraId="14CABA5B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23812416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739EC4D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7A022B98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42A2DD30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E99877D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CE27EDE" w14:textId="77777777" w:rsidR="006A4B7F" w:rsidRDefault="006A4B7F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ALL</w:t>
            </w:r>
          </w:p>
          <w:p w14:paraId="5885F439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1068FC09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EC79A92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152861D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193311C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41F57509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3E8CA3E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3A255AD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06EE0717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8D0817C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9A697B9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19AECAFB" w14:textId="77777777" w:rsidR="00E2262E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1C5BD284" w14:textId="02E2DF31" w:rsidR="00E2262E" w:rsidRPr="00347368" w:rsidRDefault="00E2262E" w:rsidP="00BB6F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GT </w:t>
            </w:r>
          </w:p>
        </w:tc>
      </w:tr>
      <w:tr w:rsidR="00BA0943" w:rsidRPr="00347368" w14:paraId="60AEAC7E" w14:textId="77777777" w:rsidTr="00FD4FEA">
        <w:trPr>
          <w:trHeight w:val="852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14:paraId="275736A7" w14:textId="47A17248" w:rsidR="00BA0943" w:rsidRPr="00347368" w:rsidRDefault="00403F45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DE78C" w14:textId="1DE106FA" w:rsidR="00EF0A72" w:rsidRPr="00347368" w:rsidRDefault="00302CFB" w:rsidP="002579E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Strategic Staff Activities Summary</w:t>
            </w:r>
            <w:r w:rsidR="00EA7E86"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</w:t>
            </w:r>
          </w:p>
          <w:p w14:paraId="38772F4E" w14:textId="77777777" w:rsidR="00930C46" w:rsidRPr="00347368" w:rsidRDefault="00930C46" w:rsidP="009C4172">
            <w:pPr>
              <w:pStyle w:val="NoSpacing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1F59557" w14:textId="77777777" w:rsidR="00930C46" w:rsidRDefault="009C10AE" w:rsidP="009C4172">
            <w:pPr>
              <w:pStyle w:val="NoSpacing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5A0101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4.1 </w:t>
            </w:r>
            <w:r w:rsidR="0014427D" w:rsidRPr="005A0101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Care Homes Enhanced Services </w:t>
            </w:r>
            <w:r w:rsidR="005A0101" w:rsidRPr="005A0101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Project</w:t>
            </w:r>
          </w:p>
          <w:p w14:paraId="0949E113" w14:textId="1CA93C48" w:rsidR="00590847" w:rsidRDefault="00590847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 w:rsidRPr="00590847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There are three care homes to Enter &amp; View</w:t>
            </w:r>
            <w:r w:rsidR="0053096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regarding the </w:t>
            </w:r>
            <w:r w:rsidR="00530961" w:rsidRPr="00AE42F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‘</w:t>
            </w:r>
            <w:r w:rsidR="00530961" w:rsidRPr="00AE42F1">
              <w:rPr>
                <w:rFonts w:ascii="Arial" w:hAnsi="Arial" w:cs="Arial"/>
                <w:color w:val="222222"/>
                <w:shd w:val="clear" w:color="auto" w:fill="FFFFFF"/>
              </w:rPr>
              <w:t>Enhanced (GP) Services’</w:t>
            </w:r>
            <w:r w:rsidR="00AE42F1" w:rsidRPr="00AE42F1">
              <w:rPr>
                <w:rFonts w:ascii="Arial" w:hAnsi="Arial" w:cs="Arial"/>
                <w:color w:val="222222"/>
                <w:shd w:val="clear" w:color="auto" w:fill="FFFFFF"/>
              </w:rPr>
              <w:t xml:space="preserve"> project</w:t>
            </w:r>
            <w:r w:rsidR="00530961" w:rsidRPr="00AE42F1">
              <w:rPr>
                <w:rFonts w:ascii="Arial" w:hAnsi="Arial" w:cs="Arial"/>
                <w:color w:val="222222"/>
                <w:shd w:val="clear" w:color="auto" w:fill="FFFFFF"/>
              </w:rPr>
              <w:t>.</w:t>
            </w: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DD5D1F" w:rsidRPr="00DD5D1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Friston House </w:t>
            </w:r>
            <w:r w:rsidR="00DD5D1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and </w:t>
            </w:r>
            <w:r w:rsidR="000C4B5D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Sherwood House</w:t>
            </w:r>
            <w:r w:rsidR="00E00B0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in </w:t>
            </w:r>
            <w:r w:rsidR="00E00B00" w:rsidRPr="00DD5D1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Rochester</w:t>
            </w:r>
            <w:r w:rsidR="00E00B0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are due to be visited in December</w:t>
            </w:r>
            <w:r w:rsidR="001C5245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Amherst Court in Chatham has already had a visit. </w:t>
            </w:r>
            <w:r w:rsidR="00E56057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HK to share insights to the grou</w:t>
            </w:r>
            <w:r w:rsidR="00FB2FF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p when available</w:t>
            </w:r>
          </w:p>
          <w:p w14:paraId="7362E303" w14:textId="77777777" w:rsidR="00FB2FFE" w:rsidRDefault="00FB2FFE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7736C9CE" w14:textId="617F66B8" w:rsidR="00FB2FFE" w:rsidRPr="002250EA" w:rsidRDefault="00223A05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4.2 </w:t>
            </w:r>
            <w:r w:rsidR="002250EA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Highparks </w:t>
            </w: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PPG Project </w:t>
            </w:r>
            <w:r w:rsidR="00530961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 </w:t>
            </w:r>
          </w:p>
          <w:p w14:paraId="626B1994" w14:textId="20EB9494" w:rsidR="00065CA2" w:rsidRDefault="002250EA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 w:rsidRPr="002250EA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Highparks </w:t>
            </w:r>
            <w:r w:rsidRPr="00871B7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have </w:t>
            </w:r>
            <w:r w:rsidRPr="00BB213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completed their </w:t>
            </w:r>
            <w:r w:rsidR="00396EE6" w:rsidRPr="00BB213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report</w:t>
            </w:r>
            <w:r w:rsidR="00F9176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965F3B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or self-measured performance,</w:t>
            </w:r>
            <w:r w:rsidR="00F9176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1125D2" w:rsidRPr="00BB213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so we should now be able to measure the impact of our involvement. </w:t>
            </w:r>
            <w:r w:rsidR="00065CA2" w:rsidRPr="00BB213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Harrison to write up report</w:t>
            </w:r>
            <w:r w:rsidR="00886F83" w:rsidRPr="00BB213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.</w:t>
            </w:r>
          </w:p>
          <w:p w14:paraId="2ACEDCD3" w14:textId="77777777" w:rsidR="002E3916" w:rsidRDefault="002E3916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7A579A8F" w14:textId="77777777" w:rsidR="002E3916" w:rsidRDefault="002E3916" w:rsidP="009C4172">
            <w:pPr>
              <w:pStyle w:val="NoSpacing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4.3 Healthwatch Awards</w:t>
            </w:r>
          </w:p>
          <w:p w14:paraId="655F91C4" w14:textId="77777777" w:rsidR="002E3916" w:rsidRDefault="000B08F1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This year we would like to better recognise our volunteers</w:t>
            </w:r>
            <w:r w:rsidR="005A251D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and we would like to know how they want to be involved</w:t>
            </w: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</w:t>
            </w:r>
            <w:r w:rsidR="0064138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Suggestions from the group included that l</w:t>
            </w:r>
            <w:r w:rsidR="005A251D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ast year volunteers did not feature in </w:t>
            </w:r>
            <w:r w:rsidR="0064138C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the bro</w:t>
            </w:r>
            <w:r w:rsidR="00BC073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chure, and </w:t>
            </w:r>
            <w:r w:rsidR="005164A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as they are a highly important part of </w:t>
            </w:r>
            <w:r w:rsidR="00D17F85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HW achieving their aims, this should be recognised. Suggested to pick up </w:t>
            </w:r>
            <w:r w:rsidR="00AC047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where the </w:t>
            </w:r>
            <w:r w:rsidR="00AC047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lastRenderedPageBreak/>
              <w:t xml:space="preserve">work of volunteer has made an impact, especially in social care </w:t>
            </w:r>
            <w:r w:rsidR="00F7168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as LG and JG</w:t>
            </w:r>
            <w:r w:rsidR="00410C0A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have found they are much more involved in this area over the last 2 years. </w:t>
            </w:r>
            <w:r w:rsidR="0071045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Please send any suggestions to</w:t>
            </w:r>
            <w:r w:rsidR="003257B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Nicky</w:t>
            </w:r>
            <w:r w:rsidR="0071045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hyperlink r:id="rId12" w:history="1">
              <w:r w:rsidR="00462EC6" w:rsidRPr="0016670D">
                <w:rPr>
                  <w:rStyle w:val="Hyperlink"/>
                  <w:rFonts w:ascii="Poppins" w:hAnsi="Poppins" w:cs="Poppins"/>
                  <w:bCs/>
                  <w:sz w:val="20"/>
                  <w:szCs w:val="20"/>
                  <w:lang w:val="en-US"/>
                </w:rPr>
                <w:t>nicky.scott@ek360.co.uk</w:t>
              </w:r>
            </w:hyperlink>
            <w:r w:rsidR="009E749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F428D3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or Harrison </w:t>
            </w:r>
            <w:hyperlink r:id="rId13" w:history="1">
              <w:r w:rsidR="00462EC6" w:rsidRPr="0016670D">
                <w:rPr>
                  <w:rStyle w:val="Hyperlink"/>
                  <w:rFonts w:ascii="Poppins" w:hAnsi="Poppins" w:cs="Poppins"/>
                  <w:bCs/>
                  <w:sz w:val="20"/>
                  <w:szCs w:val="20"/>
                  <w:lang w:val="en-US"/>
                </w:rPr>
                <w:t>harrison@healthwatchmedway.com</w:t>
              </w:r>
            </w:hyperlink>
            <w:r w:rsidR="00462EC6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</w:p>
          <w:p w14:paraId="57D86208" w14:textId="4E4C6F88" w:rsidR="00395133" w:rsidRPr="002E3916" w:rsidRDefault="00395133" w:rsidP="009C4172">
            <w:pPr>
              <w:pStyle w:val="NoSpacing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</w:tcBorders>
          </w:tcPr>
          <w:p w14:paraId="6B75E62A" w14:textId="77777777" w:rsidR="00000E46" w:rsidRDefault="00000E46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112C784" w14:textId="77777777" w:rsidR="002C5C6A" w:rsidRDefault="002C5C6A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9B24755" w14:textId="77777777" w:rsidR="002C5C6A" w:rsidRDefault="002C5C6A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2C5C6A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HK</w:t>
            </w:r>
          </w:p>
          <w:p w14:paraId="48B45816" w14:textId="77777777" w:rsidR="00065CA2" w:rsidRDefault="00065CA2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7335066" w14:textId="77777777" w:rsidR="00065CA2" w:rsidRDefault="00065CA2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0866288B" w14:textId="77777777" w:rsidR="00065CA2" w:rsidRDefault="00065CA2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4C0516AE" w14:textId="77777777" w:rsidR="00065CA2" w:rsidRDefault="00065CA2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39DE19C7" w14:textId="77777777" w:rsidR="00065CA2" w:rsidRDefault="006C0A7E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HK</w:t>
            </w:r>
          </w:p>
          <w:p w14:paraId="5EDF9C4A" w14:textId="77777777" w:rsidR="00F428D3" w:rsidRDefault="00F428D3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78A29217" w14:textId="77777777" w:rsidR="00F428D3" w:rsidRDefault="00F428D3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0C8A6ADE" w14:textId="77777777" w:rsidR="00F428D3" w:rsidRDefault="00F428D3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6FF66797" w14:textId="77777777" w:rsidR="00F428D3" w:rsidRDefault="00F428D3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2335C40B" w14:textId="37D5CD42" w:rsidR="00F428D3" w:rsidRPr="002C5C6A" w:rsidRDefault="00F428D3" w:rsidP="00852219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JG / LG / GT / KB</w:t>
            </w:r>
          </w:p>
        </w:tc>
      </w:tr>
      <w:tr w:rsidR="00E11AE8" w:rsidRPr="00347368" w14:paraId="14AEC6E9" w14:textId="77777777" w:rsidTr="00942DE7">
        <w:trPr>
          <w:gridAfter w:val="1"/>
          <w:wAfter w:w="1424" w:type="dxa"/>
          <w:trHeight w:val="290"/>
        </w:trPr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</w:tcPr>
          <w:p w14:paraId="07A1DEA0" w14:textId="4B0B06F0" w:rsidR="00E11AE8" w:rsidRPr="00347368" w:rsidRDefault="000045C8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14385" w14:textId="66710281" w:rsidR="00E11AE8" w:rsidRPr="00347368" w:rsidRDefault="00E11AE8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Healthwatch Managers Update</w:t>
            </w:r>
          </w:p>
          <w:p w14:paraId="133CC934" w14:textId="77777777" w:rsidR="00E11AE8" w:rsidRPr="00347368" w:rsidRDefault="00E11AE8" w:rsidP="00AE3CE4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  <w:p w14:paraId="4A26611E" w14:textId="35DA889F" w:rsidR="00000E46" w:rsidRDefault="0069726E" w:rsidP="00930C46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A2079F">
              <w:rPr>
                <w:rFonts w:ascii="Poppins" w:hAnsi="Poppins" w:cs="Poppins"/>
                <w:b/>
                <w:bCs/>
                <w:sz w:val="20"/>
                <w:szCs w:val="20"/>
              </w:rPr>
              <w:t>5.</w:t>
            </w:r>
            <w:r w:rsidR="00A2079F" w:rsidRPr="00A2079F">
              <w:rPr>
                <w:rFonts w:ascii="Poppins" w:hAnsi="Poppins" w:cs="Poppins"/>
                <w:b/>
                <w:bCs/>
                <w:sz w:val="20"/>
                <w:szCs w:val="20"/>
              </w:rPr>
              <w:t>1</w:t>
            </w:r>
            <w:r w:rsidR="00A2079F">
              <w:rPr>
                <w:rFonts w:ascii="Poppins" w:hAnsi="Poppins" w:cs="Poppins"/>
                <w:b/>
                <w:bCs/>
                <w:sz w:val="20"/>
                <w:szCs w:val="20"/>
              </w:rPr>
              <w:t xml:space="preserve"> Yearly Workplan</w:t>
            </w:r>
          </w:p>
          <w:p w14:paraId="7F6F4EA2" w14:textId="5BD251EF" w:rsidR="00A2079F" w:rsidRDefault="00A2079F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January we will be creating our year’s w</w:t>
            </w:r>
            <w:r w:rsidR="00BD069D">
              <w:rPr>
                <w:rFonts w:ascii="Poppins" w:hAnsi="Poppins" w:cs="Poppins"/>
                <w:sz w:val="20"/>
                <w:szCs w:val="20"/>
              </w:rPr>
              <w:t xml:space="preserve">orkplan. </w:t>
            </w:r>
            <w:r w:rsidR="00772616">
              <w:rPr>
                <w:rFonts w:ascii="Poppins" w:hAnsi="Poppins" w:cs="Poppins"/>
                <w:sz w:val="20"/>
                <w:szCs w:val="20"/>
              </w:rPr>
              <w:t xml:space="preserve">The initial plan is to </w:t>
            </w:r>
            <w:r w:rsidR="00E35A2B">
              <w:rPr>
                <w:rFonts w:ascii="Poppins" w:hAnsi="Poppins" w:cs="Poppins"/>
                <w:sz w:val="20"/>
                <w:szCs w:val="20"/>
              </w:rPr>
              <w:t xml:space="preserve">have three focussed projects </w:t>
            </w:r>
            <w:r w:rsidR="004E29D3">
              <w:rPr>
                <w:rFonts w:ascii="Poppins" w:hAnsi="Poppins" w:cs="Poppins"/>
                <w:sz w:val="20"/>
                <w:szCs w:val="20"/>
              </w:rPr>
              <w:t>each with a specific area of focus – one each for Social Care, Healthcare and Population Health</w:t>
            </w:r>
            <w:r w:rsidR="00F7070F">
              <w:rPr>
                <w:rFonts w:ascii="Poppins" w:hAnsi="Poppins" w:cs="Poppins"/>
                <w:sz w:val="20"/>
                <w:szCs w:val="20"/>
              </w:rPr>
              <w:t xml:space="preserve">. MCh </w:t>
            </w:r>
            <w:r w:rsidR="0024002C">
              <w:rPr>
                <w:rFonts w:ascii="Poppins" w:hAnsi="Poppins" w:cs="Poppins"/>
                <w:sz w:val="20"/>
                <w:szCs w:val="20"/>
              </w:rPr>
              <w:t xml:space="preserve">has been working with Robbie, Healthwatch Kent Manager, to arrange a </w:t>
            </w:r>
            <w:r w:rsidR="000C3A15">
              <w:rPr>
                <w:rFonts w:ascii="Poppins" w:hAnsi="Poppins" w:cs="Poppins"/>
                <w:sz w:val="20"/>
                <w:szCs w:val="20"/>
              </w:rPr>
              <w:t>on-off combined steering group meeting (both Kent and Medway</w:t>
            </w:r>
            <w:r w:rsidR="009C0F87">
              <w:rPr>
                <w:rFonts w:ascii="Poppins" w:hAnsi="Poppins" w:cs="Poppins"/>
                <w:sz w:val="20"/>
                <w:szCs w:val="20"/>
              </w:rPr>
              <w:t xml:space="preserve">) with the Integrated Care Board (ICB) to hear the Board’s </w:t>
            </w:r>
            <w:r w:rsidR="00A91C11">
              <w:rPr>
                <w:rFonts w:ascii="Poppins" w:hAnsi="Poppins" w:cs="Poppins"/>
                <w:sz w:val="20"/>
                <w:szCs w:val="20"/>
              </w:rPr>
              <w:t xml:space="preserve">areas of focus and to see where we can add </w:t>
            </w:r>
            <w:r w:rsidR="005A490F">
              <w:rPr>
                <w:rFonts w:ascii="Poppins" w:hAnsi="Poppins" w:cs="Poppins"/>
                <w:sz w:val="20"/>
                <w:szCs w:val="20"/>
              </w:rPr>
              <w:t>value and</w:t>
            </w:r>
            <w:r w:rsidR="00A91C11">
              <w:rPr>
                <w:rFonts w:ascii="Poppins" w:hAnsi="Poppins" w:cs="Poppins"/>
                <w:sz w:val="20"/>
                <w:szCs w:val="20"/>
              </w:rPr>
              <w:t xml:space="preserve"> support </w:t>
            </w:r>
            <w:r w:rsidR="00836FFD">
              <w:rPr>
                <w:rFonts w:ascii="Poppins" w:hAnsi="Poppins" w:cs="Poppins"/>
                <w:sz w:val="20"/>
                <w:szCs w:val="20"/>
              </w:rPr>
              <w:t>the formulations of our workplans</w:t>
            </w:r>
            <w:r w:rsidR="005A490F">
              <w:rPr>
                <w:rFonts w:ascii="Poppins" w:hAnsi="Poppins" w:cs="Poppins"/>
                <w:sz w:val="20"/>
                <w:szCs w:val="20"/>
              </w:rPr>
              <w:t>. MCh will share more information when this has been arranged.</w:t>
            </w:r>
          </w:p>
          <w:p w14:paraId="48EA773E" w14:textId="77777777" w:rsidR="00E31A3C" w:rsidRDefault="00E31A3C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0A96AD9" w14:textId="748E64E2" w:rsidR="00E31A3C" w:rsidRDefault="00E31A3C" w:rsidP="00930C46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5.2 Involving People and Community Strategy</w:t>
            </w:r>
          </w:p>
          <w:p w14:paraId="0232C82B" w14:textId="77777777" w:rsidR="00000E46" w:rsidRDefault="00C9757A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MCh has a meeting with 28/11/22 </w:t>
            </w:r>
            <w:r w:rsidR="009B2583">
              <w:rPr>
                <w:rFonts w:ascii="Poppins" w:hAnsi="Poppins" w:cs="Poppins"/>
                <w:sz w:val="20"/>
                <w:szCs w:val="20"/>
              </w:rPr>
              <w:t xml:space="preserve">to discuss how Healthwatch can best support </w:t>
            </w:r>
            <w:r w:rsidR="000E3483">
              <w:rPr>
                <w:rFonts w:ascii="Poppins" w:hAnsi="Poppins" w:cs="Poppins"/>
                <w:sz w:val="20"/>
                <w:szCs w:val="20"/>
              </w:rPr>
              <w:t xml:space="preserve">this strategy. </w:t>
            </w:r>
            <w:r w:rsidR="004800F7">
              <w:rPr>
                <w:rFonts w:ascii="Poppins" w:hAnsi="Poppins" w:cs="Poppins"/>
                <w:sz w:val="20"/>
                <w:szCs w:val="20"/>
              </w:rPr>
              <w:t>There is lots of data siloed within different organisations</w:t>
            </w:r>
            <w:r w:rsidR="00731444">
              <w:rPr>
                <w:rFonts w:ascii="Poppins" w:hAnsi="Poppins" w:cs="Poppins"/>
                <w:sz w:val="20"/>
                <w:szCs w:val="20"/>
              </w:rPr>
              <w:t xml:space="preserve">. MCh would like to manage that data on a system level, to enhance our insights from an oversight </w:t>
            </w:r>
            <w:r w:rsidR="00D03D70">
              <w:rPr>
                <w:rFonts w:ascii="Poppins" w:hAnsi="Poppins" w:cs="Poppins"/>
                <w:sz w:val="20"/>
                <w:szCs w:val="20"/>
              </w:rPr>
              <w:t>perspective and create better recommendations. We hope to put this into practice next year</w:t>
            </w:r>
            <w:r w:rsidR="006152D0">
              <w:rPr>
                <w:rFonts w:ascii="Poppins" w:hAnsi="Poppins" w:cs="Poppins"/>
                <w:sz w:val="20"/>
                <w:szCs w:val="20"/>
              </w:rPr>
              <w:t>.</w:t>
            </w:r>
          </w:p>
          <w:p w14:paraId="3846670B" w14:textId="77777777" w:rsidR="006152D0" w:rsidRDefault="006152D0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2C1EF0F7" w14:textId="77777777" w:rsidR="006152D0" w:rsidRDefault="006152D0" w:rsidP="00930C46">
            <w:pPr>
              <w:pStyle w:val="NoSpacing"/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5.3 Reporting back to the Steering Group</w:t>
            </w:r>
          </w:p>
          <w:p w14:paraId="0E125663" w14:textId="77777777" w:rsidR="006152D0" w:rsidRDefault="005F7CF4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 xml:space="preserve">Looking at having a centralised teams platform for volunteers and steering group members. </w:t>
            </w:r>
            <w:r w:rsidR="00802398">
              <w:rPr>
                <w:rFonts w:ascii="Poppins" w:hAnsi="Poppins" w:cs="Poppins"/>
                <w:sz w:val="20"/>
                <w:szCs w:val="20"/>
              </w:rPr>
              <w:t>MCh speaking to Andy Olse</w:t>
            </w:r>
            <w:r w:rsidR="0013613D">
              <w:rPr>
                <w:rFonts w:ascii="Poppins" w:hAnsi="Poppins" w:cs="Poppins"/>
                <w:sz w:val="20"/>
                <w:szCs w:val="20"/>
              </w:rPr>
              <w:t>n</w:t>
            </w:r>
            <w:r w:rsidR="00802398">
              <w:rPr>
                <w:rFonts w:ascii="Poppins" w:hAnsi="Poppins" w:cs="Poppins"/>
                <w:sz w:val="20"/>
                <w:szCs w:val="20"/>
              </w:rPr>
              <w:t xml:space="preserve">, IT Manager </w:t>
            </w:r>
            <w:r w:rsidR="0013613D">
              <w:rPr>
                <w:rFonts w:ascii="Poppins" w:hAnsi="Poppins" w:cs="Poppins"/>
                <w:sz w:val="20"/>
                <w:szCs w:val="20"/>
              </w:rPr>
              <w:t>to get this set up. The purpose will be to share any information rele</w:t>
            </w:r>
            <w:r w:rsidR="00BE4856">
              <w:rPr>
                <w:rFonts w:ascii="Poppins" w:hAnsi="Poppins" w:cs="Poppins"/>
                <w:sz w:val="20"/>
                <w:szCs w:val="20"/>
              </w:rPr>
              <w:t>vant, plus steering group minutes and items, accessible at all times</w:t>
            </w:r>
            <w:r w:rsidR="00EF4E79">
              <w:rPr>
                <w:rFonts w:ascii="Poppins" w:hAnsi="Poppins" w:cs="Poppins"/>
                <w:sz w:val="20"/>
                <w:szCs w:val="20"/>
              </w:rPr>
              <w:t>. Should be ready in around one month.</w:t>
            </w:r>
            <w:r w:rsidR="00802398">
              <w:rPr>
                <w:rFonts w:ascii="Poppins" w:hAnsi="Poppins" w:cs="Poppins"/>
                <w:sz w:val="20"/>
                <w:szCs w:val="20"/>
              </w:rPr>
              <w:t xml:space="preserve"> </w:t>
            </w:r>
          </w:p>
          <w:p w14:paraId="14CE3034" w14:textId="77777777" w:rsidR="00EF4E79" w:rsidRDefault="00EF4E79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67E645D0" w14:textId="1E67F27C" w:rsidR="00395133" w:rsidRPr="006152D0" w:rsidRDefault="00395133" w:rsidP="00930C46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FD3836" w:rsidRPr="00347368" w14:paraId="594FC294" w14:textId="77777777" w:rsidTr="00942DE7">
        <w:trPr>
          <w:trHeight w:val="29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D3E5" w14:textId="2B53AA71" w:rsidR="00FD3836" w:rsidRDefault="00FD3836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AABA" w14:textId="77777777" w:rsidR="00003D35" w:rsidRDefault="00003D35" w:rsidP="00003D35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Healthwatch Kent Update</w:t>
            </w:r>
          </w:p>
          <w:p w14:paraId="1C848A82" w14:textId="77777777" w:rsidR="00684039" w:rsidRDefault="00684039" w:rsidP="00003D35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  <w:p w14:paraId="7245680C" w14:textId="68EAC938" w:rsidR="00684039" w:rsidRDefault="00684039" w:rsidP="00003D35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No update</w:t>
            </w:r>
            <w:r w:rsidR="00A36EF4"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  <w:t>s</w:t>
            </w:r>
          </w:p>
          <w:p w14:paraId="604C98DC" w14:textId="77777777" w:rsidR="00FD3836" w:rsidRPr="00347368" w:rsidRDefault="00FD3836" w:rsidP="00A36EF4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911140" w14:textId="77777777" w:rsidR="00FD3836" w:rsidRPr="00347368" w:rsidRDefault="00FD3836" w:rsidP="00BA0943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</w:tr>
      <w:tr w:rsidR="00BA0943" w:rsidRPr="00347368" w14:paraId="51A6AAAC" w14:textId="77777777" w:rsidTr="00942DE7">
        <w:trPr>
          <w:trHeight w:val="29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AB1" w14:textId="3DE64DEB" w:rsidR="00BA0943" w:rsidRPr="00347368" w:rsidRDefault="0005109A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8F0C" w14:textId="455E89F6" w:rsidR="005E1DB4" w:rsidRPr="00347368" w:rsidRDefault="005E1DB4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Strategic Meeting Update</w:t>
            </w:r>
          </w:p>
          <w:p w14:paraId="7795A35E" w14:textId="77777777" w:rsidR="00860053" w:rsidRPr="00347368" w:rsidRDefault="00860053" w:rsidP="008F1BF4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0BAEA35D" w14:textId="4C2AC989" w:rsidR="008F1BF4" w:rsidRPr="00347368" w:rsidRDefault="00337490" w:rsidP="008F1BF4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sz w:val="20"/>
                <w:szCs w:val="20"/>
              </w:rPr>
              <w:t>No updates</w:t>
            </w:r>
          </w:p>
          <w:p w14:paraId="5C7A5379" w14:textId="77777777" w:rsidR="002579E9" w:rsidRDefault="002579E9" w:rsidP="008F1BF4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  <w:p w14:paraId="1FD4A8E6" w14:textId="451BF45C" w:rsidR="00395133" w:rsidRPr="00347368" w:rsidRDefault="00395133" w:rsidP="008F1BF4">
            <w:pPr>
              <w:pStyle w:val="NoSpacing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3DF70" w14:textId="77777777" w:rsidR="00BA0943" w:rsidRPr="00347368" w:rsidRDefault="00BA0943" w:rsidP="00BA0943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454AE3AE" w14:textId="77777777" w:rsidR="005E1DB4" w:rsidRPr="00347368" w:rsidRDefault="005E1DB4" w:rsidP="00BA0943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78FB1BEF" w14:textId="2E0BBABD" w:rsidR="00860053" w:rsidRPr="00347368" w:rsidRDefault="00860053" w:rsidP="00860053">
            <w:pPr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C60338E" w14:textId="237D38C3" w:rsidR="00EF5465" w:rsidRPr="00347368" w:rsidRDefault="00EF5465" w:rsidP="00EF5465">
            <w:pPr>
              <w:rPr>
                <w:rFonts w:ascii="Poppins" w:hAnsi="Poppins" w:cs="Poppins"/>
                <w:b/>
                <w:bCs/>
                <w:sz w:val="20"/>
                <w:szCs w:val="20"/>
                <w:lang w:val="en-US"/>
              </w:rPr>
            </w:pPr>
          </w:p>
        </w:tc>
      </w:tr>
      <w:tr w:rsidR="00BA0943" w:rsidRPr="00347368" w14:paraId="69CB5CFC" w14:textId="77777777" w:rsidTr="00942DE7">
        <w:trPr>
          <w:trHeight w:val="290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871" w14:textId="49AC1927" w:rsidR="00BA0943" w:rsidRPr="00347368" w:rsidRDefault="0005109A" w:rsidP="00BA0943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8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11E7" w14:textId="0AF092D7" w:rsidR="00930C46" w:rsidRDefault="00F461DE" w:rsidP="00930C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AOB</w:t>
            </w:r>
            <w:r w:rsidR="00AA0667" w:rsidRPr="00347368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 </w:t>
            </w:r>
          </w:p>
          <w:p w14:paraId="44795885" w14:textId="77777777" w:rsidR="007C2E75" w:rsidRDefault="007C2E75" w:rsidP="00930C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33783BB" w14:textId="14F1E243" w:rsidR="007C2E75" w:rsidRDefault="005D08D1" w:rsidP="00930C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8.1 Timings of Steering Group Meetings</w:t>
            </w:r>
          </w:p>
          <w:p w14:paraId="79467BCE" w14:textId="10EB4FC0" w:rsidR="005D08D1" w:rsidRDefault="00F567C8" w:rsidP="00930C46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Due to some members finding difficulty in attending due to the time</w:t>
            </w:r>
            <w:r w:rsidR="009D32A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, suggestion was made to alternate meetings to be online and then in person. </w:t>
            </w:r>
            <w:r w:rsidR="00F6401B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Suggestion to alternate meetings between day and evening. MCh to </w:t>
            </w:r>
            <w:r w:rsidR="004E2FF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get feedback for all members (poll?) and map out dates for the next 12 months. </w:t>
            </w:r>
          </w:p>
          <w:p w14:paraId="7664F0AE" w14:textId="77777777" w:rsidR="00822661" w:rsidRDefault="00822661" w:rsidP="00930C46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5065C1AF" w14:textId="24978505" w:rsidR="00822661" w:rsidRDefault="00B12F83" w:rsidP="00930C46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8.2 </w:t>
            </w:r>
            <w:r w:rsidR="002041E5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Steering Group Terms and Conditions</w:t>
            </w:r>
          </w:p>
          <w:p w14:paraId="447F7D07" w14:textId="5D28ABDA" w:rsidR="002041E5" w:rsidRPr="002041E5" w:rsidRDefault="002041E5" w:rsidP="00930C46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lastRenderedPageBreak/>
              <w:t xml:space="preserve">We are free to </w:t>
            </w:r>
            <w:r w:rsidR="00B3132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create our own T</w:t>
            </w:r>
            <w:r w:rsidR="006D39C2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&amp;Cs. Predominantly, we would like to have a Vice Chair for the Steering Group, and </w:t>
            </w:r>
            <w:r w:rsidR="00C22D0A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GT suggested a yearly review of the Steering Group Chair. MCh will wo</w:t>
            </w:r>
            <w:r w:rsidR="003649C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r</w:t>
            </w:r>
            <w:r w:rsidR="00C22D0A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k with Robbie</w:t>
            </w:r>
            <w:r w:rsidR="003649C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Goatham</w:t>
            </w:r>
            <w:r w:rsidR="00AD6DE5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to create T&amp;Cs for both Steering Groups. </w:t>
            </w:r>
          </w:p>
          <w:p w14:paraId="1AD60F98" w14:textId="77777777" w:rsidR="00AA74E6" w:rsidRDefault="00AA74E6" w:rsidP="00AC027C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2006E8C0" w14:textId="77777777" w:rsidR="00D60BCC" w:rsidRDefault="00D60BCC" w:rsidP="00AC027C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D60BCC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 xml:space="preserve">8.3 </w:t>
            </w:r>
            <w:r w:rsidR="00200F37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Mental Health Forums</w:t>
            </w:r>
          </w:p>
          <w:p w14:paraId="61BFC584" w14:textId="77777777" w:rsidR="00496DF8" w:rsidRDefault="00200F37" w:rsidP="00AC027C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The new and improved Forums are currently taking place. We hope that going forward we will have a </w:t>
            </w:r>
            <w:r w:rsidR="007A4CAB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better information pipeline</w:t>
            </w:r>
            <w:r w:rsidR="007274D1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</w:t>
            </w:r>
            <w:r w:rsidR="00496DF8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More information on will be shared as progression is made</w:t>
            </w:r>
          </w:p>
          <w:p w14:paraId="129FF8D7" w14:textId="5F9B3EA9" w:rsidR="00013715" w:rsidRPr="00013715" w:rsidRDefault="00013715" w:rsidP="00AC027C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01C16" w14:textId="77777777" w:rsidR="00BA0943" w:rsidRPr="00347368" w:rsidRDefault="00BA0943" w:rsidP="00BA0943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4A83E7C7" w14:textId="77777777" w:rsidR="00E11AE8" w:rsidRPr="00347368" w:rsidRDefault="00E11AE8" w:rsidP="00BA0943">
            <w:pPr>
              <w:ind w:left="1919" w:hanging="1919"/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</w:p>
          <w:p w14:paraId="7DE44F08" w14:textId="77777777" w:rsidR="00E11AE8" w:rsidRDefault="00BC4BD9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MCh</w:t>
            </w:r>
          </w:p>
          <w:p w14:paraId="6118E0A9" w14:textId="77777777" w:rsidR="00AD6DE5" w:rsidRDefault="00AD6DE5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EEE4CEC" w14:textId="77777777" w:rsidR="00AD6DE5" w:rsidRDefault="00AD6DE5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4FA498F6" w14:textId="77777777" w:rsidR="00AD6DE5" w:rsidRDefault="00AD6DE5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523A507E" w14:textId="77777777" w:rsidR="00AD6DE5" w:rsidRDefault="00AD6DE5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7B037826" w14:textId="77777777" w:rsidR="00AD6DE5" w:rsidRDefault="00AD6DE5" w:rsidP="00BA0943">
            <w:pPr>
              <w:ind w:left="1919" w:hanging="1919"/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</w:p>
          <w:p w14:paraId="1E1A1604" w14:textId="3A19DE37" w:rsidR="00AD6DE5" w:rsidRPr="00AD6DE5" w:rsidRDefault="00AD6DE5" w:rsidP="00AD6DE5">
            <w:pPr>
              <w:rPr>
                <w:rFonts w:ascii="Poppins" w:hAnsi="Poppins" w:cs="Poppins"/>
                <w:b/>
                <w:sz w:val="20"/>
                <w:szCs w:val="20"/>
                <w:lang w:val="en-US"/>
              </w:rPr>
            </w:pPr>
            <w:r w:rsidRPr="00AD6DE5">
              <w:rPr>
                <w:rFonts w:ascii="Poppins" w:hAnsi="Poppins" w:cs="Poppins"/>
                <w:b/>
                <w:sz w:val="20"/>
                <w:szCs w:val="20"/>
                <w:lang w:val="en-US"/>
              </w:rPr>
              <w:t>MCh</w:t>
            </w:r>
          </w:p>
        </w:tc>
      </w:tr>
    </w:tbl>
    <w:p w14:paraId="7A134CF6" w14:textId="421DEA66" w:rsidR="0006232E" w:rsidRPr="00347368" w:rsidRDefault="0006232E">
      <w:pPr>
        <w:rPr>
          <w:rFonts w:ascii="Poppins" w:hAnsi="Poppins" w:cs="Poppins"/>
          <w:sz w:val="20"/>
          <w:szCs w:val="20"/>
        </w:rPr>
        <w:sectPr w:rsidR="0006232E" w:rsidRPr="00347368" w:rsidSect="00A870F8">
          <w:headerReference w:type="default" r:id="rId14"/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979"/>
        <w:tblW w:w="0" w:type="auto"/>
        <w:tblLook w:val="04A0" w:firstRow="1" w:lastRow="0" w:firstColumn="1" w:lastColumn="0" w:noHBand="0" w:noVBand="1"/>
      </w:tblPr>
      <w:tblGrid>
        <w:gridCol w:w="702"/>
        <w:gridCol w:w="1419"/>
        <w:gridCol w:w="850"/>
        <w:gridCol w:w="4705"/>
        <w:gridCol w:w="1088"/>
        <w:gridCol w:w="1308"/>
        <w:gridCol w:w="3957"/>
        <w:gridCol w:w="1361"/>
      </w:tblGrid>
      <w:tr w:rsidR="00B347DA" w:rsidRPr="00347368" w14:paraId="108295CF" w14:textId="77777777" w:rsidTr="00417C25">
        <w:tc>
          <w:tcPr>
            <w:tcW w:w="15390" w:type="dxa"/>
            <w:gridSpan w:val="8"/>
            <w:vAlign w:val="center"/>
          </w:tcPr>
          <w:p w14:paraId="65559060" w14:textId="77777777" w:rsidR="00B347DA" w:rsidRPr="00347368" w:rsidRDefault="00B347DA" w:rsidP="00417C25">
            <w:pPr>
              <w:jc w:val="center"/>
              <w:rPr>
                <w:rFonts w:ascii="Poppins" w:hAnsi="Poppins" w:cs="Poppins"/>
                <w:b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</w:rPr>
              <w:lastRenderedPageBreak/>
              <w:t>MEDWAY HEALTHWACTH</w:t>
            </w:r>
          </w:p>
          <w:p w14:paraId="31C93EFF" w14:textId="70BD88C5" w:rsidR="00B347DA" w:rsidRPr="00347368" w:rsidRDefault="00B347D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jc w:val="center"/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sz w:val="20"/>
                <w:szCs w:val="20"/>
              </w:rPr>
              <w:t xml:space="preserve">STEERING COMMITTEE </w:t>
            </w:r>
            <w:r w:rsidR="004E512E" w:rsidRPr="00347368">
              <w:rPr>
                <w:rFonts w:ascii="Poppins" w:hAnsi="Poppins" w:cs="Poppins"/>
                <w:b/>
                <w:sz w:val="20"/>
                <w:szCs w:val="20"/>
              </w:rPr>
              <w:t>ACTION LOG</w:t>
            </w:r>
          </w:p>
        </w:tc>
      </w:tr>
      <w:tr w:rsidR="00A94218" w:rsidRPr="00347368" w14:paraId="264B097C" w14:textId="77777777" w:rsidTr="00417C25">
        <w:tc>
          <w:tcPr>
            <w:tcW w:w="702" w:type="dxa"/>
          </w:tcPr>
          <w:p w14:paraId="6D2CAE2B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419" w:type="dxa"/>
          </w:tcPr>
          <w:p w14:paraId="6622A08E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850" w:type="dxa"/>
          </w:tcPr>
          <w:p w14:paraId="59764804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4705" w:type="dxa"/>
          </w:tcPr>
          <w:p w14:paraId="29B5B8E4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088" w:type="dxa"/>
          </w:tcPr>
          <w:p w14:paraId="3B82CAD6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WHO</w:t>
            </w:r>
          </w:p>
        </w:tc>
        <w:tc>
          <w:tcPr>
            <w:tcW w:w="1308" w:type="dxa"/>
          </w:tcPr>
          <w:p w14:paraId="23AC3C93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DUE DATE</w:t>
            </w:r>
          </w:p>
        </w:tc>
        <w:tc>
          <w:tcPr>
            <w:tcW w:w="3957" w:type="dxa"/>
          </w:tcPr>
          <w:p w14:paraId="219C9C29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UPDATE</w:t>
            </w:r>
          </w:p>
        </w:tc>
        <w:tc>
          <w:tcPr>
            <w:tcW w:w="1361" w:type="dxa"/>
          </w:tcPr>
          <w:p w14:paraId="101F92AF" w14:textId="77777777" w:rsidR="00A94218" w:rsidRPr="00347368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STATUS</w:t>
            </w:r>
          </w:p>
        </w:tc>
      </w:tr>
      <w:tr w:rsidR="00A94218" w:rsidRPr="00347368" w14:paraId="61D243F8" w14:textId="77777777" w:rsidTr="00417C25">
        <w:tc>
          <w:tcPr>
            <w:tcW w:w="702" w:type="dxa"/>
            <w:shd w:val="clear" w:color="auto" w:fill="auto"/>
          </w:tcPr>
          <w:p w14:paraId="3446B860" w14:textId="77777777" w:rsidR="00A94218" w:rsidRPr="00417C25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17C25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9" w:type="dxa"/>
            <w:shd w:val="clear" w:color="auto" w:fill="auto"/>
          </w:tcPr>
          <w:p w14:paraId="181BF925" w14:textId="77777777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auto"/>
          </w:tcPr>
          <w:p w14:paraId="0431B1C0" w14:textId="64B42E4F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14:paraId="017CB3CC" w14:textId="77777777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Re-establish links with Youth Parliament</w:t>
            </w:r>
          </w:p>
        </w:tc>
        <w:tc>
          <w:tcPr>
            <w:tcW w:w="1088" w:type="dxa"/>
            <w:shd w:val="clear" w:color="auto" w:fill="auto"/>
          </w:tcPr>
          <w:p w14:paraId="280A508F" w14:textId="38BD7BD7" w:rsidR="00A94218" w:rsidRPr="00514C21" w:rsidRDefault="00226A3D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</w:rPr>
              <w:t>HK</w:t>
            </w:r>
          </w:p>
        </w:tc>
        <w:tc>
          <w:tcPr>
            <w:tcW w:w="1308" w:type="dxa"/>
            <w:shd w:val="clear" w:color="auto" w:fill="auto"/>
          </w:tcPr>
          <w:p w14:paraId="2EC14150" w14:textId="4975AA46" w:rsidR="00A94218" w:rsidRPr="00514C21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</w:t>
            </w:r>
            <w:r w:rsidR="00A94218"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/01/202</w:t>
            </w:r>
            <w:r w:rsidR="00514C21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46F3645B" w14:textId="6F61663C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HK working on re-establishing these links</w:t>
            </w:r>
          </w:p>
        </w:tc>
        <w:tc>
          <w:tcPr>
            <w:tcW w:w="1361" w:type="dxa"/>
            <w:shd w:val="clear" w:color="auto" w:fill="auto"/>
          </w:tcPr>
          <w:p w14:paraId="31E8CA73" w14:textId="4458F9E6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O</w:t>
            </w:r>
            <w:r w:rsidR="00514C21"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pen</w:t>
            </w:r>
          </w:p>
          <w:p w14:paraId="025DC16E" w14:textId="23D15CFB" w:rsidR="00796AAC" w:rsidRPr="00514C21" w:rsidRDefault="00796AA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</w:p>
        </w:tc>
      </w:tr>
      <w:tr w:rsidR="00A94218" w:rsidRPr="00347368" w14:paraId="1C93CADA" w14:textId="77777777" w:rsidTr="00417C25">
        <w:tc>
          <w:tcPr>
            <w:tcW w:w="702" w:type="dxa"/>
            <w:shd w:val="clear" w:color="auto" w:fill="auto"/>
          </w:tcPr>
          <w:p w14:paraId="5A8664F9" w14:textId="77777777" w:rsidR="00A94218" w:rsidRPr="00417C25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00417C25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14:paraId="70DC9A2B" w14:textId="77777777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auto"/>
          </w:tcPr>
          <w:p w14:paraId="5A134B2C" w14:textId="069C0E53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auto"/>
          </w:tcPr>
          <w:p w14:paraId="3137B206" w14:textId="2BDE49D0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Send out a list of the current consultations that HWM is involved with</w:t>
            </w:r>
          </w:p>
        </w:tc>
        <w:tc>
          <w:tcPr>
            <w:tcW w:w="1088" w:type="dxa"/>
            <w:shd w:val="clear" w:color="auto" w:fill="auto"/>
          </w:tcPr>
          <w:p w14:paraId="40B55E41" w14:textId="5E12561D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MC</w:t>
            </w:r>
            <w:r w:rsidR="009A3881">
              <w:rPr>
                <w:rFonts w:ascii="Poppins" w:hAnsi="Poppins" w:cs="Poppin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08" w:type="dxa"/>
            <w:shd w:val="clear" w:color="auto" w:fill="auto"/>
          </w:tcPr>
          <w:p w14:paraId="08EDC7CC" w14:textId="62215354" w:rsidR="00A94218" w:rsidRPr="00514C21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</w:t>
            </w:r>
            <w:r w:rsidR="00A94218"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/01/202</w:t>
            </w:r>
            <w:r w:rsidR="00514C21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25168AF8" w14:textId="51F9846C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MC</w:t>
            </w:r>
            <w:r w:rsidR="00E56E82"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H</w:t>
            </w: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advised no current consultations to circulate.  Vascular consultation to be circulated in February</w:t>
            </w:r>
          </w:p>
        </w:tc>
        <w:tc>
          <w:tcPr>
            <w:tcW w:w="1361" w:type="dxa"/>
            <w:shd w:val="clear" w:color="auto" w:fill="auto"/>
          </w:tcPr>
          <w:p w14:paraId="6CDE05DC" w14:textId="4B1C8AB7" w:rsidR="00A94218" w:rsidRPr="00514C21" w:rsidRDefault="00A9421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O</w:t>
            </w:r>
            <w:r w:rsidR="00514C21" w:rsidRPr="00514C21">
              <w:rPr>
                <w:rFonts w:ascii="Poppins" w:hAnsi="Poppins" w:cs="Poppins"/>
                <w:color w:val="000000"/>
                <w:sz w:val="20"/>
                <w:szCs w:val="20"/>
              </w:rPr>
              <w:t>pen</w:t>
            </w:r>
          </w:p>
        </w:tc>
      </w:tr>
      <w:tr w:rsidR="007B48BC" w:rsidRPr="00347368" w14:paraId="1E09887D" w14:textId="77777777" w:rsidTr="00417C25">
        <w:tc>
          <w:tcPr>
            <w:tcW w:w="702" w:type="dxa"/>
          </w:tcPr>
          <w:p w14:paraId="6F53A49F" w14:textId="77777777" w:rsidR="007B48BC" w:rsidRPr="00417C25" w:rsidRDefault="007B48B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</w:p>
          <w:p w14:paraId="46D69737" w14:textId="7311A6FF" w:rsidR="001F48E8" w:rsidRPr="00417C25" w:rsidRDefault="001F48E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417C25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9" w:type="dxa"/>
          </w:tcPr>
          <w:p w14:paraId="31740388" w14:textId="2622FBB3" w:rsidR="007B48BC" w:rsidRPr="00347368" w:rsidRDefault="001F48E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02/03/2022</w:t>
            </w:r>
          </w:p>
        </w:tc>
        <w:tc>
          <w:tcPr>
            <w:tcW w:w="850" w:type="dxa"/>
          </w:tcPr>
          <w:p w14:paraId="4AB8371F" w14:textId="541F4BA8" w:rsidR="007B48BC" w:rsidRPr="00347368" w:rsidRDefault="007B48B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</w:tcPr>
          <w:p w14:paraId="18277B61" w14:textId="20EBBA64" w:rsidR="007B48BC" w:rsidRPr="00347368" w:rsidRDefault="00BE604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Discuss with Comms the production of new promotional material for Healthwatch Medway</w:t>
            </w:r>
          </w:p>
        </w:tc>
        <w:tc>
          <w:tcPr>
            <w:tcW w:w="1088" w:type="dxa"/>
          </w:tcPr>
          <w:p w14:paraId="3DB4E6EB" w14:textId="51776293" w:rsidR="007B48BC" w:rsidRPr="00347368" w:rsidRDefault="00BE604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</w:t>
            </w:r>
            <w:r w:rsidR="009A3881">
              <w:rPr>
                <w:rFonts w:ascii="Poppins" w:hAnsi="Poppins" w:cs="Poppins"/>
                <w:color w:val="000000"/>
                <w:sz w:val="20"/>
                <w:szCs w:val="20"/>
              </w:rPr>
              <w:t>h</w:t>
            </w:r>
          </w:p>
        </w:tc>
        <w:tc>
          <w:tcPr>
            <w:tcW w:w="1308" w:type="dxa"/>
          </w:tcPr>
          <w:p w14:paraId="600BA56D" w14:textId="44798BAD" w:rsidR="007B48BC" w:rsidRPr="00347368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</w:t>
            </w:r>
            <w:r w:rsidR="000F6155">
              <w:rPr>
                <w:rFonts w:ascii="Poppins" w:hAnsi="Poppins" w:cs="Poppins"/>
                <w:color w:val="000000"/>
                <w:sz w:val="20"/>
                <w:szCs w:val="20"/>
              </w:rPr>
              <w:t>/01/2023</w:t>
            </w:r>
          </w:p>
        </w:tc>
        <w:tc>
          <w:tcPr>
            <w:tcW w:w="3957" w:type="dxa"/>
          </w:tcPr>
          <w:p w14:paraId="39D6418E" w14:textId="73EA1FA6" w:rsidR="007B48BC" w:rsidRPr="00347368" w:rsidRDefault="00514C2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>MCh attending meeting on 13/12/22 a</w:t>
            </w:r>
            <w:r w:rsidR="000B665C">
              <w:rPr>
                <w:rFonts w:ascii="Poppins" w:hAnsi="Poppins" w:cs="Poppins"/>
                <w:sz w:val="20"/>
                <w:szCs w:val="20"/>
                <w:lang w:val="en-US"/>
              </w:rPr>
              <w:t>round new Frailty service in Sheppey.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="000B665C">
              <w:rPr>
                <w:rFonts w:ascii="Poppins" w:hAnsi="Poppins" w:cs="Poppins"/>
                <w:sz w:val="20"/>
                <w:szCs w:val="20"/>
                <w:lang w:val="en-US"/>
              </w:rPr>
              <w:t>W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ill bring back information to the meeting in January</w:t>
            </w:r>
          </w:p>
        </w:tc>
        <w:tc>
          <w:tcPr>
            <w:tcW w:w="1361" w:type="dxa"/>
          </w:tcPr>
          <w:p w14:paraId="6B9DC132" w14:textId="55C2B33E" w:rsidR="007B48BC" w:rsidRPr="00347368" w:rsidRDefault="000B665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417C25" w:rsidRPr="00347368" w14:paraId="1DB534D8" w14:textId="77777777" w:rsidTr="00417C25">
        <w:tc>
          <w:tcPr>
            <w:tcW w:w="702" w:type="dxa"/>
            <w:shd w:val="clear" w:color="auto" w:fill="auto"/>
          </w:tcPr>
          <w:p w14:paraId="1103A1EA" w14:textId="4D36B9EF" w:rsidR="00417C25" w:rsidRPr="00417C25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9" w:type="dxa"/>
            <w:shd w:val="clear" w:color="auto" w:fill="auto"/>
          </w:tcPr>
          <w:p w14:paraId="53673C03" w14:textId="3C5FBABC" w:rsidR="00417C25" w:rsidRPr="00347368" w:rsidRDefault="00137F1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850" w:type="dxa"/>
            <w:shd w:val="clear" w:color="auto" w:fill="auto"/>
          </w:tcPr>
          <w:p w14:paraId="3A762D29" w14:textId="6A7D2E43" w:rsidR="00417C25" w:rsidRPr="00347368" w:rsidRDefault="00AD45B4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</w:t>
            </w:r>
            <w:r w:rsidR="004664D0">
              <w:rPr>
                <w:rFonts w:ascii="Poppins" w:hAnsi="Poppins" w:cs="Poppins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14:paraId="62AF5137" w14:textId="5E468F73" w:rsidR="00417C25" w:rsidRPr="00347368" w:rsidRDefault="00DA1B08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MCh to </w:t>
            </w:r>
            <w:r w:rsidR="002105C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get volunteer email addresses set up</w:t>
            </w:r>
            <w:r w:rsidR="00DF0A4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– to catch up with Andy </w:t>
            </w:r>
            <w:r w:rsidR="00FA47B9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on progress</w:t>
            </w:r>
          </w:p>
        </w:tc>
        <w:tc>
          <w:tcPr>
            <w:tcW w:w="1088" w:type="dxa"/>
            <w:shd w:val="clear" w:color="auto" w:fill="auto"/>
          </w:tcPr>
          <w:p w14:paraId="7ACB8438" w14:textId="21F7F7B4" w:rsidR="00417C25" w:rsidRPr="00347368" w:rsidRDefault="00F667F7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6C9C3EFE" w14:textId="0425E615" w:rsidR="00417C25" w:rsidRPr="00347368" w:rsidRDefault="00F667F7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</w:t>
            </w:r>
            <w:r w:rsidR="00BD5ABA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412990C8" w14:textId="77777777" w:rsidR="00417C25" w:rsidRPr="00347368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2A421E5" w14:textId="1561C197" w:rsidR="00417C25" w:rsidRPr="00347368" w:rsidRDefault="00F67B8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417C25" w:rsidRPr="00347368" w14:paraId="6D8751AC" w14:textId="77777777" w:rsidTr="00417C25">
        <w:tc>
          <w:tcPr>
            <w:tcW w:w="702" w:type="dxa"/>
            <w:shd w:val="clear" w:color="auto" w:fill="auto"/>
          </w:tcPr>
          <w:p w14:paraId="4BB9169D" w14:textId="44A49706" w:rsidR="00417C25" w:rsidRPr="00417C25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9" w:type="dxa"/>
            <w:shd w:val="clear" w:color="auto" w:fill="auto"/>
          </w:tcPr>
          <w:p w14:paraId="16A55E34" w14:textId="3F8B8AE0" w:rsidR="00417C25" w:rsidRPr="00347368" w:rsidRDefault="00137F1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850" w:type="dxa"/>
            <w:shd w:val="clear" w:color="auto" w:fill="auto"/>
          </w:tcPr>
          <w:p w14:paraId="611BAA36" w14:textId="578B69B0" w:rsidR="00417C25" w:rsidRPr="00347368" w:rsidRDefault="00AD45B4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05" w:type="dxa"/>
            <w:shd w:val="clear" w:color="auto" w:fill="auto"/>
          </w:tcPr>
          <w:p w14:paraId="7D5DB1BB" w14:textId="4027EC9D" w:rsidR="00417C25" w:rsidRPr="00347368" w:rsidRDefault="00F667F7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NHS Volunteer Certificate</w:t>
            </w:r>
            <w:r w:rsidR="00BA1DDA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– MCh </w:t>
            </w:r>
            <w:r w:rsidR="00BD5ABA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to catch up with Dan on progress</w:t>
            </w:r>
          </w:p>
        </w:tc>
        <w:tc>
          <w:tcPr>
            <w:tcW w:w="1088" w:type="dxa"/>
            <w:shd w:val="clear" w:color="auto" w:fill="auto"/>
          </w:tcPr>
          <w:p w14:paraId="0E784427" w14:textId="0D7E03D0" w:rsidR="00417C25" w:rsidRPr="00347368" w:rsidRDefault="00BD5AB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36DB5154" w14:textId="0B843DB3" w:rsidR="00417C25" w:rsidRPr="00347368" w:rsidRDefault="00BD5AB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16CBD018" w14:textId="77777777" w:rsidR="00417C25" w:rsidRPr="00347368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3FAF4A0" w14:textId="2346FEB4" w:rsidR="00417C25" w:rsidRPr="00347368" w:rsidRDefault="00F67B8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417C25" w:rsidRPr="00347368" w14:paraId="6AC5B64B" w14:textId="77777777" w:rsidTr="00417C25">
        <w:tc>
          <w:tcPr>
            <w:tcW w:w="702" w:type="dxa"/>
            <w:shd w:val="clear" w:color="auto" w:fill="auto"/>
          </w:tcPr>
          <w:p w14:paraId="7B55327C" w14:textId="08A41EA0" w:rsidR="00417C25" w:rsidRPr="00417C25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9" w:type="dxa"/>
            <w:shd w:val="clear" w:color="auto" w:fill="auto"/>
          </w:tcPr>
          <w:p w14:paraId="0E7EBAC2" w14:textId="675B8ABD" w:rsidR="00417C25" w:rsidRPr="00347368" w:rsidRDefault="00137F1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850" w:type="dxa"/>
            <w:shd w:val="clear" w:color="auto" w:fill="auto"/>
          </w:tcPr>
          <w:p w14:paraId="2ECF53C2" w14:textId="6421AC86" w:rsidR="00417C25" w:rsidRPr="00347368" w:rsidRDefault="004664D0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05" w:type="dxa"/>
            <w:shd w:val="clear" w:color="auto" w:fill="auto"/>
          </w:tcPr>
          <w:p w14:paraId="62CD048E" w14:textId="5B604B07" w:rsidR="00417C25" w:rsidRPr="00347368" w:rsidRDefault="00B239A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SEND event </w:t>
            </w:r>
            <w:r w:rsidR="00A56703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with Parent and Carers Forum in Jan/Feb</w:t>
            </w:r>
            <w:r w:rsidR="00D15F80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– MCh </w:t>
            </w:r>
            <w:r w:rsidR="00984879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to link with Emma for further information nearer the time</w:t>
            </w:r>
          </w:p>
        </w:tc>
        <w:tc>
          <w:tcPr>
            <w:tcW w:w="1088" w:type="dxa"/>
            <w:shd w:val="clear" w:color="auto" w:fill="auto"/>
          </w:tcPr>
          <w:p w14:paraId="0AF3DCFF" w14:textId="3BE8CD9C" w:rsidR="00417C25" w:rsidRDefault="009848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 /</w:t>
            </w:r>
          </w:p>
          <w:p w14:paraId="6E349593" w14:textId="613ABD8D" w:rsidR="00984879" w:rsidRPr="00347368" w:rsidRDefault="009848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Emma MPCF</w:t>
            </w:r>
          </w:p>
        </w:tc>
        <w:tc>
          <w:tcPr>
            <w:tcW w:w="1308" w:type="dxa"/>
            <w:shd w:val="clear" w:color="auto" w:fill="auto"/>
          </w:tcPr>
          <w:p w14:paraId="725B0802" w14:textId="09BCE1FB" w:rsidR="00417C25" w:rsidRPr="00347368" w:rsidRDefault="009848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</w:t>
            </w:r>
            <w:r w:rsidR="003F05A1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294F2C3D" w14:textId="77777777" w:rsidR="00417C25" w:rsidRPr="00347368" w:rsidRDefault="00417C25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D60EF35" w14:textId="123413B6" w:rsidR="00417C25" w:rsidRPr="00347368" w:rsidRDefault="00F67B8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AB58B1" w:rsidRPr="00347368" w14:paraId="1EC9CB31" w14:textId="77777777" w:rsidTr="00417C25">
        <w:tc>
          <w:tcPr>
            <w:tcW w:w="702" w:type="dxa"/>
            <w:shd w:val="clear" w:color="auto" w:fill="auto"/>
          </w:tcPr>
          <w:p w14:paraId="2E0D08BF" w14:textId="07B29312" w:rsidR="00AB58B1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9" w:type="dxa"/>
            <w:shd w:val="clear" w:color="auto" w:fill="auto"/>
          </w:tcPr>
          <w:p w14:paraId="4515601A" w14:textId="4A1F7B29" w:rsidR="00AB58B1" w:rsidRPr="00347368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6014A1AE" w14:textId="7EB9917E" w:rsidR="00AB58B1" w:rsidRPr="00347368" w:rsidRDefault="00173C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4705" w:type="dxa"/>
            <w:shd w:val="clear" w:color="auto" w:fill="auto"/>
          </w:tcPr>
          <w:p w14:paraId="128B810E" w14:textId="51FFD360" w:rsidR="00AB58B1" w:rsidRPr="00347368" w:rsidRDefault="000709D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MCh to circulate a list of GP Surgeries under special measures</w:t>
            </w:r>
          </w:p>
        </w:tc>
        <w:tc>
          <w:tcPr>
            <w:tcW w:w="1088" w:type="dxa"/>
            <w:shd w:val="clear" w:color="auto" w:fill="auto"/>
          </w:tcPr>
          <w:p w14:paraId="0CE2BEB2" w14:textId="31CFBE7A" w:rsidR="00AB58B1" w:rsidRPr="00347368" w:rsidRDefault="009A388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71BA6683" w14:textId="6D72C5A2" w:rsidR="00AB58B1" w:rsidRPr="00347368" w:rsidRDefault="002F70F6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16FBA41B" w14:textId="77777777" w:rsidR="00AB58B1" w:rsidRPr="00347368" w:rsidRDefault="00AB58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4ED364AB" w14:textId="24D6A4C0" w:rsidR="00AB58B1" w:rsidRPr="00347368" w:rsidRDefault="00F67B8C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2C5C6A" w:rsidRPr="00347368" w14:paraId="35189683" w14:textId="77777777" w:rsidTr="00417C25">
        <w:tc>
          <w:tcPr>
            <w:tcW w:w="702" w:type="dxa"/>
            <w:shd w:val="clear" w:color="auto" w:fill="auto"/>
          </w:tcPr>
          <w:p w14:paraId="4ABA9DBD" w14:textId="06C7FEB3" w:rsidR="002C5C6A" w:rsidRDefault="002C5C6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9" w:type="dxa"/>
            <w:shd w:val="clear" w:color="auto" w:fill="auto"/>
          </w:tcPr>
          <w:p w14:paraId="74423C9D" w14:textId="2613DC46" w:rsidR="002C5C6A" w:rsidRDefault="002C5C6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2C1C54E3" w14:textId="6A6C53BB" w:rsidR="002C5C6A" w:rsidRPr="00347368" w:rsidRDefault="002C5C6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4705" w:type="dxa"/>
            <w:shd w:val="clear" w:color="auto" w:fill="auto"/>
          </w:tcPr>
          <w:p w14:paraId="55F15A10" w14:textId="05A265E2" w:rsidR="002C5C6A" w:rsidRDefault="002C5C6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HK to share any feedback received </w:t>
            </w:r>
            <w:r w:rsidR="007A5B8D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from Enhanced Care project with the group</w:t>
            </w:r>
          </w:p>
        </w:tc>
        <w:tc>
          <w:tcPr>
            <w:tcW w:w="1088" w:type="dxa"/>
            <w:shd w:val="clear" w:color="auto" w:fill="auto"/>
          </w:tcPr>
          <w:p w14:paraId="2718EA3C" w14:textId="59068E79" w:rsidR="002C5C6A" w:rsidRDefault="005B25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HK</w:t>
            </w:r>
          </w:p>
        </w:tc>
        <w:tc>
          <w:tcPr>
            <w:tcW w:w="1308" w:type="dxa"/>
            <w:shd w:val="clear" w:color="auto" w:fill="auto"/>
          </w:tcPr>
          <w:p w14:paraId="01DED226" w14:textId="4B56BE6F" w:rsidR="002C5C6A" w:rsidRDefault="005B25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5C30A0D1" w14:textId="77777777" w:rsidR="002C5C6A" w:rsidRPr="00347368" w:rsidRDefault="002C5C6A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09667CA" w14:textId="210482F5" w:rsidR="002C5C6A" w:rsidRDefault="005B2579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886F83" w:rsidRPr="00347368" w14:paraId="02B34A5F" w14:textId="77777777" w:rsidTr="00417C25">
        <w:tc>
          <w:tcPr>
            <w:tcW w:w="702" w:type="dxa"/>
            <w:shd w:val="clear" w:color="auto" w:fill="auto"/>
          </w:tcPr>
          <w:p w14:paraId="602A36D9" w14:textId="03125C11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19" w:type="dxa"/>
            <w:shd w:val="clear" w:color="auto" w:fill="auto"/>
          </w:tcPr>
          <w:p w14:paraId="4E870D74" w14:textId="4CD185B4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</w:t>
            </w:r>
            <w:r w:rsidR="00F731B1">
              <w:rPr>
                <w:rFonts w:ascii="Poppins" w:hAnsi="Poppins" w:cs="Poppins"/>
                <w:color w:val="000000"/>
                <w:sz w:val="20"/>
                <w:szCs w:val="20"/>
              </w:rPr>
              <w:t>4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/11/2022</w:t>
            </w:r>
          </w:p>
        </w:tc>
        <w:tc>
          <w:tcPr>
            <w:tcW w:w="850" w:type="dxa"/>
            <w:shd w:val="clear" w:color="auto" w:fill="auto"/>
          </w:tcPr>
          <w:p w14:paraId="2E1C0730" w14:textId="7E3279F6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4705" w:type="dxa"/>
            <w:shd w:val="clear" w:color="auto" w:fill="auto"/>
          </w:tcPr>
          <w:p w14:paraId="044C936F" w14:textId="7F39699C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HK to share write up of PPG Project</w:t>
            </w:r>
          </w:p>
        </w:tc>
        <w:tc>
          <w:tcPr>
            <w:tcW w:w="1088" w:type="dxa"/>
            <w:shd w:val="clear" w:color="auto" w:fill="auto"/>
          </w:tcPr>
          <w:p w14:paraId="08C0B862" w14:textId="7A99DB91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HK</w:t>
            </w:r>
          </w:p>
        </w:tc>
        <w:tc>
          <w:tcPr>
            <w:tcW w:w="1308" w:type="dxa"/>
            <w:shd w:val="clear" w:color="auto" w:fill="auto"/>
          </w:tcPr>
          <w:p w14:paraId="646E3DC6" w14:textId="4075113C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</w:t>
            </w:r>
            <w:r w:rsidR="0039073E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7444BB47" w14:textId="77777777" w:rsidR="00886F83" w:rsidRPr="00347368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0BD197A5" w14:textId="1DF91E7E" w:rsidR="00886F83" w:rsidRDefault="00886F8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F731B1" w:rsidRPr="00347368" w14:paraId="4C864F9C" w14:textId="77777777" w:rsidTr="00417C25">
        <w:tc>
          <w:tcPr>
            <w:tcW w:w="702" w:type="dxa"/>
            <w:shd w:val="clear" w:color="auto" w:fill="auto"/>
          </w:tcPr>
          <w:p w14:paraId="4365A4C2" w14:textId="04D2419B" w:rsidR="00F731B1" w:rsidRDefault="00F731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9" w:type="dxa"/>
            <w:shd w:val="clear" w:color="auto" w:fill="auto"/>
          </w:tcPr>
          <w:p w14:paraId="2D6E7514" w14:textId="08540EAC" w:rsidR="00F731B1" w:rsidRDefault="00F731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018E4880" w14:textId="4B8F71CF" w:rsidR="00F731B1" w:rsidRDefault="00F731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705" w:type="dxa"/>
            <w:shd w:val="clear" w:color="auto" w:fill="auto"/>
          </w:tcPr>
          <w:p w14:paraId="4A800DDF" w14:textId="3A6A0EA0" w:rsidR="00F731B1" w:rsidRPr="009D7B7F" w:rsidRDefault="00F63609" w:rsidP="009D7B7F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PPG Chair Group -</w:t>
            </w:r>
            <w:r w:rsidR="0039073E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  <w:r w:rsidR="009C1034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GT will share details from the meeting which is booked for 8/12. </w:t>
            </w:r>
          </w:p>
        </w:tc>
        <w:tc>
          <w:tcPr>
            <w:tcW w:w="1088" w:type="dxa"/>
            <w:shd w:val="clear" w:color="auto" w:fill="auto"/>
          </w:tcPr>
          <w:p w14:paraId="2DA106C5" w14:textId="075A9E9E" w:rsidR="00F731B1" w:rsidRDefault="0039073E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GT</w:t>
            </w:r>
          </w:p>
        </w:tc>
        <w:tc>
          <w:tcPr>
            <w:tcW w:w="1308" w:type="dxa"/>
            <w:shd w:val="clear" w:color="auto" w:fill="auto"/>
          </w:tcPr>
          <w:p w14:paraId="158D81F2" w14:textId="18D79B47" w:rsidR="00F731B1" w:rsidRDefault="0039073E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70BED43D" w14:textId="77777777" w:rsidR="00F731B1" w:rsidRPr="00347368" w:rsidRDefault="00F731B1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3E11242" w14:textId="33421E0E" w:rsidR="00F731B1" w:rsidRDefault="00F428D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F428D3" w:rsidRPr="00347368" w14:paraId="47856B1F" w14:textId="77777777" w:rsidTr="00417C25">
        <w:tc>
          <w:tcPr>
            <w:tcW w:w="702" w:type="dxa"/>
            <w:shd w:val="clear" w:color="auto" w:fill="auto"/>
          </w:tcPr>
          <w:p w14:paraId="25DBC8EB" w14:textId="158BF0F3" w:rsidR="00F428D3" w:rsidRDefault="00F428D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9" w:type="dxa"/>
            <w:shd w:val="clear" w:color="auto" w:fill="auto"/>
          </w:tcPr>
          <w:p w14:paraId="7BB7A93F" w14:textId="34078E4F" w:rsidR="00F428D3" w:rsidRDefault="00F428D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4FE4D9D6" w14:textId="584A37A8" w:rsidR="00F428D3" w:rsidRDefault="00F428D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4705" w:type="dxa"/>
            <w:shd w:val="clear" w:color="auto" w:fill="auto"/>
          </w:tcPr>
          <w:p w14:paraId="1985BBA3" w14:textId="6CD27CEE" w:rsidR="00F428D3" w:rsidRDefault="00F428D3" w:rsidP="009D7B7F">
            <w:pPr>
              <w:rPr>
                <w:rFonts w:ascii="Poppins" w:hAnsi="Poppins" w:cs="Poppins"/>
                <w:bCs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Suggestions on how volunteers can be recognised at </w:t>
            </w:r>
            <w:r w:rsidR="00B5236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>HW Awards</w:t>
            </w:r>
            <w:r w:rsidR="0002002F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. </w:t>
            </w:r>
            <w:r w:rsidR="00B52360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Send suggestions to Harrison or </w:t>
            </w:r>
            <w:hyperlink r:id="rId15" w:history="1">
              <w:r w:rsidR="00CF4169" w:rsidRPr="0016670D">
                <w:rPr>
                  <w:rStyle w:val="Hyperlink"/>
                  <w:rFonts w:ascii="Poppins" w:hAnsi="Poppins" w:cs="Poppins"/>
                  <w:bCs/>
                  <w:sz w:val="20"/>
                  <w:szCs w:val="20"/>
                  <w:lang w:val="en-US"/>
                </w:rPr>
                <w:t>nicky.scott@ek360.co.uk</w:t>
              </w:r>
            </w:hyperlink>
            <w:r w:rsidR="00CF4169">
              <w:rPr>
                <w:rFonts w:ascii="Poppins" w:hAnsi="Poppins" w:cs="Poppins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</w:tcPr>
          <w:p w14:paraId="3A7C2E56" w14:textId="4FD78B80" w:rsidR="00F428D3" w:rsidRDefault="00B52360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B52360">
              <w:rPr>
                <w:rFonts w:ascii="Poppins" w:hAnsi="Poppins" w:cs="Poppins"/>
                <w:color w:val="000000"/>
                <w:sz w:val="20"/>
                <w:szCs w:val="20"/>
              </w:rPr>
              <w:t>JG / LG / GT / KB</w:t>
            </w:r>
          </w:p>
        </w:tc>
        <w:tc>
          <w:tcPr>
            <w:tcW w:w="1308" w:type="dxa"/>
            <w:shd w:val="clear" w:color="auto" w:fill="auto"/>
          </w:tcPr>
          <w:p w14:paraId="490A7614" w14:textId="17088B17" w:rsidR="00F428D3" w:rsidRDefault="00B52360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3160B921" w14:textId="77777777" w:rsidR="00F428D3" w:rsidRPr="00347368" w:rsidRDefault="00F428D3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6AAF4FD" w14:textId="565513BE" w:rsidR="00F428D3" w:rsidRDefault="00B52360" w:rsidP="00417C25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5A490F" w:rsidRPr="00347368" w14:paraId="77E15F01" w14:textId="77777777" w:rsidTr="005A490F">
        <w:tc>
          <w:tcPr>
            <w:tcW w:w="702" w:type="dxa"/>
            <w:shd w:val="clear" w:color="auto" w:fill="auto"/>
          </w:tcPr>
          <w:p w14:paraId="1045FF26" w14:textId="474D89DE" w:rsidR="005A490F" w:rsidRPr="00361937" w:rsidRDefault="005A490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9" w:type="dxa"/>
            <w:shd w:val="clear" w:color="auto" w:fill="auto"/>
          </w:tcPr>
          <w:p w14:paraId="685A134B" w14:textId="6581D02D" w:rsidR="005A490F" w:rsidRPr="00347368" w:rsidRDefault="005A490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62A310D1" w14:textId="5733E1EA" w:rsidR="005A490F" w:rsidRPr="00347368" w:rsidRDefault="006B3784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4705" w:type="dxa"/>
            <w:shd w:val="clear" w:color="auto" w:fill="auto"/>
          </w:tcPr>
          <w:p w14:paraId="24C90356" w14:textId="2FBA31B5" w:rsidR="005A490F" w:rsidRPr="00347368" w:rsidRDefault="006B3784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MCh to share more details on the joint steering group meeting with ICB members </w:t>
            </w:r>
            <w:r w:rsidR="00BB798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once arranged</w:t>
            </w:r>
          </w:p>
        </w:tc>
        <w:tc>
          <w:tcPr>
            <w:tcW w:w="1088" w:type="dxa"/>
            <w:shd w:val="clear" w:color="auto" w:fill="auto"/>
          </w:tcPr>
          <w:p w14:paraId="4E91B2D0" w14:textId="1FE2CCFC" w:rsidR="005A490F" w:rsidRPr="00347368" w:rsidRDefault="00BB798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4685B4B9" w14:textId="5D3BF591" w:rsidR="005A490F" w:rsidRPr="00347368" w:rsidRDefault="00BB798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Ongoing</w:t>
            </w:r>
          </w:p>
        </w:tc>
        <w:tc>
          <w:tcPr>
            <w:tcW w:w="3957" w:type="dxa"/>
            <w:shd w:val="clear" w:color="auto" w:fill="auto"/>
          </w:tcPr>
          <w:p w14:paraId="1272EAE9" w14:textId="77777777" w:rsidR="005A490F" w:rsidRPr="00347368" w:rsidRDefault="005A490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5DAAADFB" w14:textId="4EEE8E7A" w:rsidR="005A490F" w:rsidRPr="00347368" w:rsidRDefault="00BB798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3240BD" w:rsidRPr="00347368" w14:paraId="043A988B" w14:textId="77777777" w:rsidTr="005A490F">
        <w:tc>
          <w:tcPr>
            <w:tcW w:w="702" w:type="dxa"/>
            <w:shd w:val="clear" w:color="auto" w:fill="auto"/>
          </w:tcPr>
          <w:p w14:paraId="1D57704D" w14:textId="44DA2490" w:rsidR="003240BD" w:rsidRDefault="003240BD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9" w:type="dxa"/>
            <w:shd w:val="clear" w:color="auto" w:fill="auto"/>
          </w:tcPr>
          <w:p w14:paraId="3E7C0520" w14:textId="77516C05" w:rsidR="003240BD" w:rsidRDefault="009F2E2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</w:t>
            </w:r>
            <w:r w:rsidR="00307E92">
              <w:rPr>
                <w:rFonts w:ascii="Poppins" w:hAnsi="Poppins" w:cs="Poppins"/>
                <w:color w:val="000000"/>
                <w:sz w:val="20"/>
                <w:szCs w:val="20"/>
              </w:rPr>
              <w:t>/11/2022</w:t>
            </w:r>
          </w:p>
        </w:tc>
        <w:tc>
          <w:tcPr>
            <w:tcW w:w="850" w:type="dxa"/>
            <w:shd w:val="clear" w:color="auto" w:fill="auto"/>
          </w:tcPr>
          <w:p w14:paraId="36DD7D95" w14:textId="3485B5F2" w:rsidR="003240BD" w:rsidRDefault="003240BD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4705" w:type="dxa"/>
            <w:shd w:val="clear" w:color="auto" w:fill="auto"/>
          </w:tcPr>
          <w:p w14:paraId="6A27989D" w14:textId="55CA2E94" w:rsidR="003240BD" w:rsidRDefault="00307E92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MCh to update on when the volunteer area of </w:t>
            </w:r>
            <w:r w:rsidR="00684039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T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eams is ready.</w:t>
            </w:r>
          </w:p>
        </w:tc>
        <w:tc>
          <w:tcPr>
            <w:tcW w:w="1088" w:type="dxa"/>
            <w:shd w:val="clear" w:color="auto" w:fill="auto"/>
          </w:tcPr>
          <w:p w14:paraId="0C16B6ED" w14:textId="102BA0F1" w:rsidR="003240BD" w:rsidRDefault="00307E92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5E744730" w14:textId="3CF4303D" w:rsidR="003240BD" w:rsidRDefault="00307E92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</w:t>
            </w:r>
            <w:r w:rsidR="003F698B">
              <w:rPr>
                <w:rFonts w:ascii="Poppins" w:hAnsi="Poppins" w:cs="Poppins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57" w:type="dxa"/>
            <w:shd w:val="clear" w:color="auto" w:fill="auto"/>
          </w:tcPr>
          <w:p w14:paraId="2DDBD2E8" w14:textId="77777777" w:rsidR="003240BD" w:rsidRPr="00347368" w:rsidRDefault="003240BD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6536D948" w14:textId="4A937D79" w:rsidR="003240BD" w:rsidRDefault="00307E92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8A4DAC" w:rsidRPr="00347368" w14:paraId="66C2A58E" w14:textId="77777777" w:rsidTr="005A490F">
        <w:tc>
          <w:tcPr>
            <w:tcW w:w="702" w:type="dxa"/>
            <w:shd w:val="clear" w:color="auto" w:fill="auto"/>
          </w:tcPr>
          <w:p w14:paraId="430C205D" w14:textId="332F2CEA" w:rsidR="008A4DAC" w:rsidRDefault="008A4DAC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9" w:type="dxa"/>
            <w:shd w:val="clear" w:color="auto" w:fill="auto"/>
          </w:tcPr>
          <w:p w14:paraId="43427756" w14:textId="2255EFF4" w:rsidR="008A4DAC" w:rsidRDefault="008A4DAC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67E8F921" w14:textId="4C706586" w:rsidR="008A4DAC" w:rsidRDefault="002B1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4705" w:type="dxa"/>
            <w:shd w:val="clear" w:color="auto" w:fill="auto"/>
          </w:tcPr>
          <w:p w14:paraId="6FAA4D7D" w14:textId="08466920" w:rsidR="008A4DAC" w:rsidRDefault="002B1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MCh</w:t>
            </w:r>
            <w:proofErr w:type="spellEnd"/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to share update from meeting on </w:t>
            </w:r>
            <w:r>
              <w:rPr>
                <w:rFonts w:ascii="Poppins" w:hAnsi="Poppins" w:cs="Poppins"/>
                <w:sz w:val="20"/>
                <w:szCs w:val="20"/>
              </w:rPr>
              <w:t>28/11/22</w:t>
            </w:r>
            <w:r w:rsidR="008D306A">
              <w:rPr>
                <w:rFonts w:ascii="Poppins" w:hAnsi="Poppins" w:cs="Poppins"/>
                <w:sz w:val="20"/>
                <w:szCs w:val="20"/>
              </w:rPr>
              <w:t xml:space="preserve"> regarding the</w:t>
            </w:r>
            <w:r w:rsidR="008D306A">
              <w:t xml:space="preserve"> </w:t>
            </w:r>
            <w:r w:rsidR="008D306A" w:rsidRPr="008D306A">
              <w:rPr>
                <w:rFonts w:ascii="Poppins" w:hAnsi="Poppins" w:cs="Poppins"/>
                <w:sz w:val="20"/>
                <w:szCs w:val="20"/>
              </w:rPr>
              <w:t>Involving People and Community Strategy</w:t>
            </w:r>
            <w:r w:rsidR="008D306A">
              <w:rPr>
                <w:rFonts w:ascii="Poppins" w:hAnsi="Poppins" w:cs="Poppins"/>
                <w:sz w:val="20"/>
                <w:szCs w:val="20"/>
              </w:rPr>
              <w:t xml:space="preserve"> and data sharing</w:t>
            </w:r>
          </w:p>
        </w:tc>
        <w:tc>
          <w:tcPr>
            <w:tcW w:w="1088" w:type="dxa"/>
            <w:shd w:val="clear" w:color="auto" w:fill="auto"/>
          </w:tcPr>
          <w:p w14:paraId="736BA0D4" w14:textId="4EC429EA" w:rsidR="008A4DAC" w:rsidRDefault="008D306A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  <w:proofErr w:type="spellEnd"/>
          </w:p>
        </w:tc>
        <w:tc>
          <w:tcPr>
            <w:tcW w:w="1308" w:type="dxa"/>
            <w:shd w:val="clear" w:color="auto" w:fill="auto"/>
          </w:tcPr>
          <w:p w14:paraId="0305DEEE" w14:textId="5D3BC331" w:rsidR="008A4DAC" w:rsidRDefault="008D306A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1345F1F5" w14:textId="77777777" w:rsidR="008A4DAC" w:rsidRPr="00347368" w:rsidRDefault="008A4DAC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D5FFEE5" w14:textId="7D70E3CB" w:rsidR="008A4DAC" w:rsidRDefault="008D306A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BC4BD9" w:rsidRPr="00347368" w14:paraId="1A8CB795" w14:textId="77777777" w:rsidTr="005A490F">
        <w:tc>
          <w:tcPr>
            <w:tcW w:w="702" w:type="dxa"/>
            <w:shd w:val="clear" w:color="auto" w:fill="auto"/>
          </w:tcPr>
          <w:p w14:paraId="448099FA" w14:textId="44812F05" w:rsidR="00BC4BD9" w:rsidRDefault="00BC4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3</w:t>
            </w:r>
            <w:r w:rsidR="008D306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</w:tcPr>
          <w:p w14:paraId="149FED28" w14:textId="6F8D0D45" w:rsidR="00BC4BD9" w:rsidRDefault="00BC4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5659C922" w14:textId="269228A9" w:rsidR="00BC4BD9" w:rsidRDefault="00BC4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705" w:type="dxa"/>
            <w:shd w:val="clear" w:color="auto" w:fill="auto"/>
          </w:tcPr>
          <w:p w14:paraId="4D8600A2" w14:textId="48E81898" w:rsidR="00BC4BD9" w:rsidRDefault="001C710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MCh to arrange Steering Group meetings with alternative arrangements and </w:t>
            </w:r>
            <w:r w:rsidR="003F698B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map out meetings for the next 12 months</w:t>
            </w:r>
          </w:p>
        </w:tc>
        <w:tc>
          <w:tcPr>
            <w:tcW w:w="1088" w:type="dxa"/>
            <w:shd w:val="clear" w:color="auto" w:fill="auto"/>
          </w:tcPr>
          <w:p w14:paraId="28D3142E" w14:textId="72BF1A90" w:rsidR="00BC4BD9" w:rsidRDefault="003F698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44B9ED92" w14:textId="098D9241" w:rsidR="00BC4BD9" w:rsidRDefault="003F698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08/12/2022</w:t>
            </w:r>
          </w:p>
        </w:tc>
        <w:tc>
          <w:tcPr>
            <w:tcW w:w="3957" w:type="dxa"/>
            <w:shd w:val="clear" w:color="auto" w:fill="auto"/>
          </w:tcPr>
          <w:p w14:paraId="2BDBD11B" w14:textId="77777777" w:rsidR="00BC4BD9" w:rsidRPr="00347368" w:rsidRDefault="00BC4BD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2AF1D532" w14:textId="5B01D65E" w:rsidR="00BC4BD9" w:rsidRDefault="000D6AC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627DAE" w:rsidRPr="00347368" w14:paraId="16D63A52" w14:textId="77777777" w:rsidTr="005A490F">
        <w:tc>
          <w:tcPr>
            <w:tcW w:w="702" w:type="dxa"/>
            <w:shd w:val="clear" w:color="auto" w:fill="auto"/>
          </w:tcPr>
          <w:p w14:paraId="6BB06BEC" w14:textId="30B09AE4" w:rsidR="00627DAE" w:rsidRDefault="00627DA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3</w:t>
            </w:r>
            <w:r w:rsidR="008D306A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auto"/>
          </w:tcPr>
          <w:p w14:paraId="6A292794" w14:textId="33669C33" w:rsidR="00627DAE" w:rsidRDefault="00627DA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850" w:type="dxa"/>
            <w:shd w:val="clear" w:color="auto" w:fill="auto"/>
          </w:tcPr>
          <w:p w14:paraId="47E059DE" w14:textId="40BF666A" w:rsidR="00627DAE" w:rsidRDefault="00627DA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705" w:type="dxa"/>
            <w:shd w:val="clear" w:color="auto" w:fill="auto"/>
          </w:tcPr>
          <w:p w14:paraId="04E47238" w14:textId="3A2DA01C" w:rsidR="00627DAE" w:rsidRDefault="000D6AC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Creation of Steering Group T&amp;Cs</w:t>
            </w:r>
          </w:p>
        </w:tc>
        <w:tc>
          <w:tcPr>
            <w:tcW w:w="1088" w:type="dxa"/>
            <w:shd w:val="clear" w:color="auto" w:fill="auto"/>
          </w:tcPr>
          <w:p w14:paraId="4AFE7648" w14:textId="2C08B496" w:rsidR="00627DAE" w:rsidRDefault="002D0449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auto"/>
          </w:tcPr>
          <w:p w14:paraId="1F0C7AE1" w14:textId="7C3A46F9" w:rsidR="00627DAE" w:rsidRDefault="000D6AC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19/01/2023</w:t>
            </w:r>
          </w:p>
        </w:tc>
        <w:tc>
          <w:tcPr>
            <w:tcW w:w="3957" w:type="dxa"/>
            <w:shd w:val="clear" w:color="auto" w:fill="auto"/>
          </w:tcPr>
          <w:p w14:paraId="3CD2D198" w14:textId="77777777" w:rsidR="00627DAE" w:rsidRPr="00347368" w:rsidRDefault="00627DA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auto"/>
          </w:tcPr>
          <w:p w14:paraId="7EBF9579" w14:textId="64CE719D" w:rsidR="00627DAE" w:rsidRDefault="000D6ACB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  <w:tr w:rsidR="009E7F9E" w:rsidRPr="00347368" w14:paraId="22C4E78F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353295C2" w14:textId="16FE529F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70A80F09" w14:textId="35B4657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A55CB1F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485E5208" w14:textId="64A57FE9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Invite KB to strategic meetings around mental health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657DDACA" w14:textId="3C290D3F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83F6814" w14:textId="0DEE108B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31/12/2021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38881F0" w14:textId="00FD522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 invited KB to Well-being Board.  Will invite to mental health board when Mental Health User Voice Team are ready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6ED9048" w14:textId="0EB0FA7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 w:rsidR="00417C25"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53873287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24D6DE20" w14:textId="514D4225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214265F" w14:textId="1BEF74E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1105EB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3A1CE86E" w14:textId="7485D3FC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Ensure that agenda document is sent out in </w:t>
            </w:r>
            <w:r w:rsidR="00EA734F"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suitable time</w:t>
            </w: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before meetings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020D988F" w14:textId="432F69E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5EA25C32" w14:textId="0CFF8590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15B7D77D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48D2A16A" w14:textId="41B39E55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9E7F9E" w:rsidRPr="00347368" w14:paraId="4CA37DDF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04AA48C7" w14:textId="22CE057D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13B6A4B5" w14:textId="54B5416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D95FE3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0E4060C8" w14:textId="1C7BB1DE" w:rsidR="009E7F9E" w:rsidRPr="00347368" w:rsidRDefault="0002002F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Read</w:t>
            </w:r>
            <w:r w:rsidR="009E7F9E"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the documents sent by MC before next meeting and make notes and comments ready to discuss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56CD9FE9" w14:textId="5F2B92EA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297CA3E2" w14:textId="25B0171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DA7E0B5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1C643DCC" w14:textId="6F729F6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9E7F9E" w:rsidRPr="00347368" w14:paraId="4DAD6BE7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3720A7C8" w14:textId="1B5A084A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7AD18057" w14:textId="67FCB8A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2357DE5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692B906F" w14:textId="6544BA3A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Share contact details of potential new Steering Group member with MC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4750CEC9" w14:textId="18A941E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GT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0219D468" w14:textId="3052E86E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33F65606" w14:textId="577F0FF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GT </w:t>
            </w:r>
            <w:r w:rsidR="001041A1"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shared;</w:t>
            </w: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 xml:space="preserve"> MC has been in touch.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C4EFF86" w14:textId="0D5E985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9E7F9E" w:rsidRPr="00347368" w14:paraId="48FFCDDA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11116DEA" w14:textId="0106405C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4B25A2F" w14:textId="67DFB03C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3AB569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4C4E4C0B" w14:textId="0B78CB1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Contact Jackie Brown’s secretary to establish her availability for a meeting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72C82619" w14:textId="3413CF6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036A80B3" w14:textId="77087609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7D810FF" w14:textId="1AA52C6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Date arranged for 31/01/22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2710C26E" w14:textId="4DA481D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9E7F9E" w:rsidRPr="00347368" w14:paraId="2A2319AC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07AF2D67" w14:textId="10C656C8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66D6FFA" w14:textId="23FBFC1E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6DC66E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01622010" w14:textId="1503CCF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Follow up with Marion re Jackie Brown board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2C74BED6" w14:textId="4DDBC154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15C9D3FD" w14:textId="02948EEF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7AD65162" w14:textId="183C0B04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Carry forward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AFD1534" w14:textId="16743BDE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442DC171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1F9CB4A7" w14:textId="7CC6C1A3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59CB23FD" w14:textId="6FFF7609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1307906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1B9FCC66" w14:textId="36601FCC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Resend the link to Sarah Hayden’s training sessions to Steering Group so new members have access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5C712A23" w14:textId="20B0979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C6A6CAF" w14:textId="31B39A4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19D86BF7" w14:textId="523342C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 to circulate link to new members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1EB295E9" w14:textId="446E7C66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6E21D18C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2A62F5ED" w14:textId="72D06CF5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318151D3" w14:textId="40F0D529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2CE57E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5A6CE472" w14:textId="722E5DEF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Contact Comms re. link to the Oral Health training sessions on HWM website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1E84C2CE" w14:textId="77D6841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632270F" w14:textId="7B959641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D115C91" w14:textId="34B23539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 to send details to the SG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0E18F2A8" w14:textId="725A11E0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2BDA6E92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7134BF81" w14:textId="57381152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0FA3B96B" w14:textId="1CFD4BD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0CF399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66E9F11F" w14:textId="3C530A70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MC to create a formal plan for 2022 projects that can be discussed and agreed upon at the next meeting by end of December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37D42979" w14:textId="58C43F4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6147E06B" w14:textId="7BBC89C4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1D79646E" w14:textId="0AFE118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Included in January agenda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50E9797" w14:textId="06C00875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691198CD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7C3C63DB" w14:textId="5891D4BD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33CFD01B" w14:textId="6D9B29E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66F65EA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3AA58E23" w14:textId="74A37B8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Ensure that SG receives a timely agenda and action log before next meeting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7C4A9D2B" w14:textId="3EC7BB25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sz w:val="20"/>
                <w:szCs w:val="20"/>
              </w:rPr>
              <w:t>EW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557C6D43" w14:textId="0F635C14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17879E2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25E8A513" w14:textId="79E68526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7EAA7F27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18890082" w14:textId="0FBD4C16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5AE54CAC" w14:textId="6C1CB28B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09/12/2021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9BB4D55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4705" w:type="dxa"/>
            <w:shd w:val="clear" w:color="auto" w:fill="D9D9D9" w:themeFill="background1" w:themeFillShade="D9"/>
          </w:tcPr>
          <w:p w14:paraId="11929078" w14:textId="23FA746F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Ask that people send apologies to the SG when the agenda goes out so that we know who will be attending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3EBD1639" w14:textId="5A519C91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ALL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70A5F3F" w14:textId="07F04324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63F4EC38" w14:textId="274C751A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Ongoing reminder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461715C2" w14:textId="3B3522B0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9E7F9E" w:rsidRPr="00347368" w14:paraId="2793E451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039F92CC" w14:textId="1826E612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1BCF610C" w14:textId="275501BA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DCAC107" w14:textId="0330177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3.3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665C282B" w14:textId="6700CA01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Number paragraphs of minutes for future reference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787DF8EC" w14:textId="245274CA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sz w:val="20"/>
                <w:szCs w:val="20"/>
              </w:rPr>
              <w:t>EW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13C366E1" w14:textId="0A572D7F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NEXT MEETING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4A4E8401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412AF208" w14:textId="585C3682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1217E4BC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642B1982" w14:textId="738B6F03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647E8470" w14:textId="472ECE6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20/01/2022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ABB253" w14:textId="69B06F0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3.4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29E4FABD" w14:textId="30A028D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Review minutes with GT prior to distribution to wider committee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5073DD4E" w14:textId="0B4AF2DC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sz w:val="20"/>
                <w:szCs w:val="20"/>
              </w:rPr>
              <w:t>EW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07FDDF78" w14:textId="55538AFB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NEXT MEETING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3172A1D0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15B66A47" w14:textId="00DBC2E9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69B5C230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4C680F5A" w14:textId="0BCCE278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F21D898" w14:textId="4E18D0F0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02/03/2022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07F2472" w14:textId="29145BA2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08A61278" w14:textId="0D0C248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Follow up Providers Forum invite for MS with Medway Council Adult Social Care Team.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661F2C08" w14:textId="25E21E3E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 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54E90FB6" w14:textId="6EAF0A2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NEXT MEETING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0C0CAD09" w14:textId="4C24C3D8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1" w:type="dxa"/>
            <w:shd w:val="clear" w:color="auto" w:fill="D9D9D9" w:themeFill="background1" w:themeFillShade="D9"/>
          </w:tcPr>
          <w:p w14:paraId="5D56E5AB" w14:textId="5E96E581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9E7F9E" w:rsidRPr="00347368" w14:paraId="388BC02A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693EA410" w14:textId="3C03CC10" w:rsidR="009E7F9E" w:rsidRPr="00361937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 w:rsidRPr="00361937"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2328ED5B" w14:textId="78B85F8B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02/03/2022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2672FA" w14:textId="5436609D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0215E67F" w14:textId="4525507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Source venue for next Steering Group Meeting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1D384B6A" w14:textId="438C8826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13B1DA9C" w14:textId="014FE603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NEXT MEETING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291C4686" w14:textId="77777777" w:rsidR="009E7F9E" w:rsidRPr="00347368" w:rsidRDefault="009E7F9E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3CCA50D5" w14:textId="43626C1F" w:rsidR="009E7F9E" w:rsidRPr="00347368" w:rsidRDefault="00417C25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 w:rsidRPr="00347368">
              <w:rPr>
                <w:rFonts w:ascii="Poppins" w:hAnsi="Poppins" w:cs="Poppins"/>
                <w:color w:val="000000"/>
                <w:sz w:val="20"/>
                <w:szCs w:val="20"/>
              </w:rPr>
              <w:t>C</w:t>
            </w:r>
            <w:r>
              <w:rPr>
                <w:rFonts w:ascii="Poppins" w:hAnsi="Poppins" w:cs="Poppins"/>
                <w:color w:val="000000"/>
                <w:sz w:val="20"/>
                <w:szCs w:val="20"/>
              </w:rPr>
              <w:t>losed</w:t>
            </w:r>
          </w:p>
        </w:tc>
      </w:tr>
      <w:tr w:rsidR="00101428" w:rsidRPr="00347368" w14:paraId="28098F35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2ECB1CE5" w14:textId="3738C423" w:rsidR="00101428" w:rsidRPr="00361937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1203B9B" w14:textId="17C93B8C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C9B8EEA" w14:textId="1DFE329E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46C6662C" w14:textId="3BE89930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MCh to bring information about Volunteers Change Makers campaign at next meeting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444A848B" w14:textId="65498C58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79CBAB2C" w14:textId="5199F7DD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24/11/2022</w:t>
            </w:r>
          </w:p>
        </w:tc>
        <w:tc>
          <w:tcPr>
            <w:tcW w:w="3957" w:type="dxa"/>
            <w:shd w:val="clear" w:color="auto" w:fill="D9D9D9" w:themeFill="background1" w:themeFillShade="D9"/>
          </w:tcPr>
          <w:p w14:paraId="1572BFA8" w14:textId="77777777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6E2F4F7E" w14:textId="1AC6C8B5" w:rsidR="00101428" w:rsidRPr="00347368" w:rsidRDefault="00101428" w:rsidP="00101428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Closed</w:t>
            </w:r>
          </w:p>
        </w:tc>
      </w:tr>
      <w:tr w:rsidR="005C0AE4" w:rsidRPr="00347368" w14:paraId="456928C1" w14:textId="77777777" w:rsidTr="00101428">
        <w:tc>
          <w:tcPr>
            <w:tcW w:w="702" w:type="dxa"/>
            <w:shd w:val="clear" w:color="auto" w:fill="D9D9D9" w:themeFill="background1" w:themeFillShade="D9"/>
          </w:tcPr>
          <w:p w14:paraId="6A4A5B34" w14:textId="05680408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4199CC15" w14:textId="026F6CF8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15/09/2022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4371493" w14:textId="07B41334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705" w:type="dxa"/>
            <w:shd w:val="clear" w:color="auto" w:fill="D9D9D9" w:themeFill="background1" w:themeFillShade="D9"/>
          </w:tcPr>
          <w:p w14:paraId="101D282B" w14:textId="0BCCE963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Questions submitted to KCHFT – more information to </w:t>
            </w:r>
            <w:r w:rsidR="0002002F"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>be</w:t>
            </w:r>
            <w:r>
              <w:rPr>
                <w:rFonts w:ascii="Poppins" w:hAnsi="Poppins" w:cs="Poppins"/>
                <w:color w:val="000000"/>
                <w:sz w:val="20"/>
                <w:szCs w:val="20"/>
                <w:lang w:val="en-US"/>
              </w:rPr>
              <w:t xml:space="preserve"> shared next meeting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14:paraId="499AA827" w14:textId="29AA58CC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LG / MCh</w:t>
            </w:r>
          </w:p>
        </w:tc>
        <w:tc>
          <w:tcPr>
            <w:tcW w:w="1308" w:type="dxa"/>
            <w:shd w:val="clear" w:color="auto" w:fill="D9D9D9" w:themeFill="background1" w:themeFillShade="D9"/>
          </w:tcPr>
          <w:p w14:paraId="4D31B24A" w14:textId="77777777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D9D9D9" w:themeFill="background1" w:themeFillShade="D9"/>
          </w:tcPr>
          <w:p w14:paraId="06919DB9" w14:textId="77777777" w:rsidR="005C0AE4" w:rsidRPr="00347368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</w:tcPr>
          <w:p w14:paraId="1B5C77B5" w14:textId="071D468B" w:rsidR="005C0AE4" w:rsidRDefault="005C0AE4" w:rsidP="005C0AE4">
            <w:pPr>
              <w:tabs>
                <w:tab w:val="left" w:pos="720"/>
                <w:tab w:val="left" w:pos="1440"/>
                <w:tab w:val="left" w:pos="2160"/>
                <w:tab w:val="left" w:pos="3090"/>
              </w:tabs>
              <w:rPr>
                <w:rFonts w:ascii="Poppins" w:hAnsi="Poppins" w:cs="Poppins"/>
                <w:color w:val="000000"/>
                <w:sz w:val="20"/>
                <w:szCs w:val="20"/>
              </w:rPr>
            </w:pPr>
            <w:r>
              <w:rPr>
                <w:rFonts w:ascii="Poppins" w:hAnsi="Poppins" w:cs="Poppins"/>
                <w:color w:val="000000"/>
                <w:sz w:val="20"/>
                <w:szCs w:val="20"/>
              </w:rPr>
              <w:t>Open</w:t>
            </w:r>
          </w:p>
        </w:tc>
      </w:tr>
    </w:tbl>
    <w:p w14:paraId="13229886" w14:textId="77777777" w:rsidR="005D6F8D" w:rsidRPr="00347368" w:rsidRDefault="005D6F8D" w:rsidP="00B43800">
      <w:pPr>
        <w:tabs>
          <w:tab w:val="left" w:pos="720"/>
          <w:tab w:val="left" w:pos="1440"/>
          <w:tab w:val="left" w:pos="2160"/>
          <w:tab w:val="left" w:pos="3090"/>
        </w:tabs>
        <w:rPr>
          <w:rFonts w:ascii="Poppins" w:hAnsi="Poppins" w:cs="Poppins"/>
          <w:sz w:val="20"/>
          <w:szCs w:val="20"/>
        </w:rPr>
      </w:pPr>
    </w:p>
    <w:p w14:paraId="4C298EE9" w14:textId="77777777" w:rsidR="005D6F8D" w:rsidRPr="00347368" w:rsidRDefault="005D6F8D" w:rsidP="00B43800">
      <w:pPr>
        <w:tabs>
          <w:tab w:val="left" w:pos="720"/>
          <w:tab w:val="left" w:pos="1440"/>
          <w:tab w:val="left" w:pos="2160"/>
          <w:tab w:val="left" w:pos="3090"/>
        </w:tabs>
        <w:rPr>
          <w:rFonts w:ascii="Poppins" w:hAnsi="Poppins" w:cs="Poppins"/>
          <w:sz w:val="20"/>
          <w:szCs w:val="20"/>
        </w:rPr>
      </w:pPr>
    </w:p>
    <w:sectPr w:rsidR="005D6F8D" w:rsidRPr="00347368" w:rsidSect="004E24B7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1765" w14:textId="77777777" w:rsidR="00FA3AA7" w:rsidRDefault="00FA3AA7" w:rsidP="004430CE">
      <w:r>
        <w:separator/>
      </w:r>
    </w:p>
  </w:endnote>
  <w:endnote w:type="continuationSeparator" w:id="0">
    <w:p w14:paraId="63107A0C" w14:textId="77777777" w:rsidR="00FA3AA7" w:rsidRDefault="00FA3AA7" w:rsidP="0044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3AFD" w14:textId="77777777" w:rsidR="00FA3AA7" w:rsidRDefault="00FA3AA7" w:rsidP="004430CE">
      <w:r>
        <w:separator/>
      </w:r>
    </w:p>
  </w:footnote>
  <w:footnote w:type="continuationSeparator" w:id="0">
    <w:p w14:paraId="1F28DA6C" w14:textId="77777777" w:rsidR="00FA3AA7" w:rsidRDefault="00FA3AA7" w:rsidP="0044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53E74" w14:textId="120C780E" w:rsidR="00A94218" w:rsidRDefault="00A94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C0D15"/>
    <w:multiLevelType w:val="multilevel"/>
    <w:tmpl w:val="B15A3E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B5B70BD"/>
    <w:multiLevelType w:val="hybridMultilevel"/>
    <w:tmpl w:val="516ACED4"/>
    <w:lvl w:ilvl="0" w:tplc="0E067BD6">
      <w:start w:val="4"/>
      <w:numFmt w:val="bullet"/>
      <w:lvlText w:val="-"/>
      <w:lvlJc w:val="left"/>
      <w:pPr>
        <w:ind w:left="720" w:hanging="360"/>
      </w:pPr>
      <w:rPr>
        <w:rFonts w:ascii="Poppins" w:eastAsiaTheme="minorHAnsi" w:hAnsi="Poppins" w:cs="Poppin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3477">
    <w:abstractNumId w:val="0"/>
  </w:num>
  <w:num w:numId="2" w16cid:durableId="206938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B7"/>
    <w:rsid w:val="00000E46"/>
    <w:rsid w:val="00002C51"/>
    <w:rsid w:val="0000300E"/>
    <w:rsid w:val="00003D35"/>
    <w:rsid w:val="0000426D"/>
    <w:rsid w:val="000045C8"/>
    <w:rsid w:val="0001248E"/>
    <w:rsid w:val="00013715"/>
    <w:rsid w:val="00017C3A"/>
    <w:rsid w:val="0002002F"/>
    <w:rsid w:val="000213DC"/>
    <w:rsid w:val="000239DA"/>
    <w:rsid w:val="00030CCD"/>
    <w:rsid w:val="00043EE6"/>
    <w:rsid w:val="0005109A"/>
    <w:rsid w:val="00054AB2"/>
    <w:rsid w:val="0005549D"/>
    <w:rsid w:val="000603D5"/>
    <w:rsid w:val="0006232E"/>
    <w:rsid w:val="00065724"/>
    <w:rsid w:val="00065CA2"/>
    <w:rsid w:val="00065EEA"/>
    <w:rsid w:val="0007026D"/>
    <w:rsid w:val="000709D9"/>
    <w:rsid w:val="00070AEC"/>
    <w:rsid w:val="000900D0"/>
    <w:rsid w:val="00096694"/>
    <w:rsid w:val="000B08F1"/>
    <w:rsid w:val="000B4C8F"/>
    <w:rsid w:val="000B665C"/>
    <w:rsid w:val="000B6F39"/>
    <w:rsid w:val="000B6F58"/>
    <w:rsid w:val="000C1417"/>
    <w:rsid w:val="000C270D"/>
    <w:rsid w:val="000C3A15"/>
    <w:rsid w:val="000C3C4A"/>
    <w:rsid w:val="000C4B5D"/>
    <w:rsid w:val="000C4DC8"/>
    <w:rsid w:val="000C70B3"/>
    <w:rsid w:val="000C7395"/>
    <w:rsid w:val="000D0ACD"/>
    <w:rsid w:val="000D3999"/>
    <w:rsid w:val="000D3AC7"/>
    <w:rsid w:val="000D4DEE"/>
    <w:rsid w:val="000D6517"/>
    <w:rsid w:val="000D6ACB"/>
    <w:rsid w:val="000E31A1"/>
    <w:rsid w:val="000E3483"/>
    <w:rsid w:val="000E4A3F"/>
    <w:rsid w:val="000F0163"/>
    <w:rsid w:val="000F54E2"/>
    <w:rsid w:val="000F573A"/>
    <w:rsid w:val="000F5A1C"/>
    <w:rsid w:val="000F5D47"/>
    <w:rsid w:val="000F6155"/>
    <w:rsid w:val="000F6D1A"/>
    <w:rsid w:val="00101428"/>
    <w:rsid w:val="0010171D"/>
    <w:rsid w:val="00103FA4"/>
    <w:rsid w:val="001041A1"/>
    <w:rsid w:val="0011034A"/>
    <w:rsid w:val="001125D2"/>
    <w:rsid w:val="00114B61"/>
    <w:rsid w:val="00115BFC"/>
    <w:rsid w:val="00132348"/>
    <w:rsid w:val="001338B3"/>
    <w:rsid w:val="0013613D"/>
    <w:rsid w:val="00137F13"/>
    <w:rsid w:val="0014427D"/>
    <w:rsid w:val="0014755A"/>
    <w:rsid w:val="001517E1"/>
    <w:rsid w:val="00167570"/>
    <w:rsid w:val="00167F78"/>
    <w:rsid w:val="00173C83"/>
    <w:rsid w:val="00175A41"/>
    <w:rsid w:val="00176AF2"/>
    <w:rsid w:val="00183D9E"/>
    <w:rsid w:val="00192725"/>
    <w:rsid w:val="001A251D"/>
    <w:rsid w:val="001A694D"/>
    <w:rsid w:val="001A73E8"/>
    <w:rsid w:val="001B64AB"/>
    <w:rsid w:val="001C3488"/>
    <w:rsid w:val="001C5177"/>
    <w:rsid w:val="001C5245"/>
    <w:rsid w:val="001C710E"/>
    <w:rsid w:val="001D60A9"/>
    <w:rsid w:val="001E0EA8"/>
    <w:rsid w:val="001F06FA"/>
    <w:rsid w:val="001F48E8"/>
    <w:rsid w:val="001F528E"/>
    <w:rsid w:val="00200F37"/>
    <w:rsid w:val="002015F8"/>
    <w:rsid w:val="00202C38"/>
    <w:rsid w:val="002031C0"/>
    <w:rsid w:val="002040E2"/>
    <w:rsid w:val="002041E5"/>
    <w:rsid w:val="0020518A"/>
    <w:rsid w:val="002052AD"/>
    <w:rsid w:val="00206819"/>
    <w:rsid w:val="0021030A"/>
    <w:rsid w:val="002105CB"/>
    <w:rsid w:val="00212239"/>
    <w:rsid w:val="002149AF"/>
    <w:rsid w:val="00215B55"/>
    <w:rsid w:val="00223371"/>
    <w:rsid w:val="00223A05"/>
    <w:rsid w:val="00224D11"/>
    <w:rsid w:val="002250EA"/>
    <w:rsid w:val="00226572"/>
    <w:rsid w:val="0022658C"/>
    <w:rsid w:val="00226A3D"/>
    <w:rsid w:val="0023385A"/>
    <w:rsid w:val="00236CCE"/>
    <w:rsid w:val="0024002C"/>
    <w:rsid w:val="00242ACF"/>
    <w:rsid w:val="00250A12"/>
    <w:rsid w:val="002579E9"/>
    <w:rsid w:val="00265DEB"/>
    <w:rsid w:val="0027456F"/>
    <w:rsid w:val="00274F75"/>
    <w:rsid w:val="0028474B"/>
    <w:rsid w:val="00285455"/>
    <w:rsid w:val="00285EEA"/>
    <w:rsid w:val="00294D3A"/>
    <w:rsid w:val="00296B9A"/>
    <w:rsid w:val="002A531E"/>
    <w:rsid w:val="002B0526"/>
    <w:rsid w:val="002B11FA"/>
    <w:rsid w:val="002B1BD9"/>
    <w:rsid w:val="002B2F48"/>
    <w:rsid w:val="002C4F91"/>
    <w:rsid w:val="002C5C6A"/>
    <w:rsid w:val="002D0449"/>
    <w:rsid w:val="002D5915"/>
    <w:rsid w:val="002E3916"/>
    <w:rsid w:val="002E4223"/>
    <w:rsid w:val="002F1A7D"/>
    <w:rsid w:val="002F1CFC"/>
    <w:rsid w:val="002F2975"/>
    <w:rsid w:val="002F70F6"/>
    <w:rsid w:val="002F7B36"/>
    <w:rsid w:val="00300386"/>
    <w:rsid w:val="00302CFB"/>
    <w:rsid w:val="00303688"/>
    <w:rsid w:val="00307E92"/>
    <w:rsid w:val="003132EC"/>
    <w:rsid w:val="00316CCE"/>
    <w:rsid w:val="00323171"/>
    <w:rsid w:val="003240BD"/>
    <w:rsid w:val="003257BF"/>
    <w:rsid w:val="00327819"/>
    <w:rsid w:val="0033388D"/>
    <w:rsid w:val="00337490"/>
    <w:rsid w:val="0034114D"/>
    <w:rsid w:val="00342805"/>
    <w:rsid w:val="003441BD"/>
    <w:rsid w:val="00347368"/>
    <w:rsid w:val="003606E8"/>
    <w:rsid w:val="00361189"/>
    <w:rsid w:val="00361937"/>
    <w:rsid w:val="00361D95"/>
    <w:rsid w:val="003649CE"/>
    <w:rsid w:val="00382210"/>
    <w:rsid w:val="0039073E"/>
    <w:rsid w:val="00390CF4"/>
    <w:rsid w:val="00391605"/>
    <w:rsid w:val="00391C8B"/>
    <w:rsid w:val="0039492E"/>
    <w:rsid w:val="00395133"/>
    <w:rsid w:val="00396EE6"/>
    <w:rsid w:val="00397D18"/>
    <w:rsid w:val="003C3EEF"/>
    <w:rsid w:val="003F05A1"/>
    <w:rsid w:val="003F698B"/>
    <w:rsid w:val="003F6C71"/>
    <w:rsid w:val="00401CA5"/>
    <w:rsid w:val="00403F45"/>
    <w:rsid w:val="00407011"/>
    <w:rsid w:val="00410483"/>
    <w:rsid w:val="00410C0A"/>
    <w:rsid w:val="004111CA"/>
    <w:rsid w:val="00417C25"/>
    <w:rsid w:val="00422690"/>
    <w:rsid w:val="004228FE"/>
    <w:rsid w:val="00422B3A"/>
    <w:rsid w:val="00431639"/>
    <w:rsid w:val="00440A13"/>
    <w:rsid w:val="00440D31"/>
    <w:rsid w:val="004430CE"/>
    <w:rsid w:val="00450851"/>
    <w:rsid w:val="00452709"/>
    <w:rsid w:val="0045774C"/>
    <w:rsid w:val="00457BE5"/>
    <w:rsid w:val="00462EC6"/>
    <w:rsid w:val="0046309E"/>
    <w:rsid w:val="004664D0"/>
    <w:rsid w:val="00477382"/>
    <w:rsid w:val="004800F7"/>
    <w:rsid w:val="00481868"/>
    <w:rsid w:val="00481928"/>
    <w:rsid w:val="00487AFD"/>
    <w:rsid w:val="00495530"/>
    <w:rsid w:val="00496DF8"/>
    <w:rsid w:val="004A7AF5"/>
    <w:rsid w:val="004B3609"/>
    <w:rsid w:val="004B6E59"/>
    <w:rsid w:val="004C0EAC"/>
    <w:rsid w:val="004C2211"/>
    <w:rsid w:val="004C2646"/>
    <w:rsid w:val="004C48C9"/>
    <w:rsid w:val="004D40AC"/>
    <w:rsid w:val="004D5D79"/>
    <w:rsid w:val="004E24B7"/>
    <w:rsid w:val="004E29D3"/>
    <w:rsid w:val="004E2FFE"/>
    <w:rsid w:val="004E3F4E"/>
    <w:rsid w:val="004E512E"/>
    <w:rsid w:val="004F0973"/>
    <w:rsid w:val="004F660A"/>
    <w:rsid w:val="004F66C7"/>
    <w:rsid w:val="0050690A"/>
    <w:rsid w:val="00506A2E"/>
    <w:rsid w:val="00513637"/>
    <w:rsid w:val="00513CE9"/>
    <w:rsid w:val="00514C21"/>
    <w:rsid w:val="00514EAD"/>
    <w:rsid w:val="0051579B"/>
    <w:rsid w:val="005164AF"/>
    <w:rsid w:val="00521716"/>
    <w:rsid w:val="00522B9E"/>
    <w:rsid w:val="00525472"/>
    <w:rsid w:val="005263E9"/>
    <w:rsid w:val="005304D7"/>
    <w:rsid w:val="00530961"/>
    <w:rsid w:val="00547E86"/>
    <w:rsid w:val="0056065D"/>
    <w:rsid w:val="00560D5C"/>
    <w:rsid w:val="00581277"/>
    <w:rsid w:val="005858E2"/>
    <w:rsid w:val="005866E0"/>
    <w:rsid w:val="00590847"/>
    <w:rsid w:val="00592845"/>
    <w:rsid w:val="00592C68"/>
    <w:rsid w:val="005949CF"/>
    <w:rsid w:val="005A0101"/>
    <w:rsid w:val="005A251D"/>
    <w:rsid w:val="005A490F"/>
    <w:rsid w:val="005B2372"/>
    <w:rsid w:val="005B2579"/>
    <w:rsid w:val="005B4336"/>
    <w:rsid w:val="005B794E"/>
    <w:rsid w:val="005C0AE4"/>
    <w:rsid w:val="005C68E9"/>
    <w:rsid w:val="005C7015"/>
    <w:rsid w:val="005D067D"/>
    <w:rsid w:val="005D08D1"/>
    <w:rsid w:val="005D0C58"/>
    <w:rsid w:val="005D2BAF"/>
    <w:rsid w:val="005D6F8D"/>
    <w:rsid w:val="005E19C7"/>
    <w:rsid w:val="005E1DB4"/>
    <w:rsid w:val="005E4F07"/>
    <w:rsid w:val="005F46BB"/>
    <w:rsid w:val="005F6FA7"/>
    <w:rsid w:val="005F7CF4"/>
    <w:rsid w:val="006058BA"/>
    <w:rsid w:val="00605ADD"/>
    <w:rsid w:val="00606FE8"/>
    <w:rsid w:val="00610E07"/>
    <w:rsid w:val="00613492"/>
    <w:rsid w:val="006152D0"/>
    <w:rsid w:val="00617BF5"/>
    <w:rsid w:val="00621459"/>
    <w:rsid w:val="00627DAE"/>
    <w:rsid w:val="0063422C"/>
    <w:rsid w:val="0064138C"/>
    <w:rsid w:val="00650F39"/>
    <w:rsid w:val="00652335"/>
    <w:rsid w:val="006524B7"/>
    <w:rsid w:val="00662B41"/>
    <w:rsid w:val="00664DBC"/>
    <w:rsid w:val="00665CA5"/>
    <w:rsid w:val="00667598"/>
    <w:rsid w:val="0067576B"/>
    <w:rsid w:val="00676425"/>
    <w:rsid w:val="00682737"/>
    <w:rsid w:val="00684039"/>
    <w:rsid w:val="00694EA4"/>
    <w:rsid w:val="00695555"/>
    <w:rsid w:val="0069726E"/>
    <w:rsid w:val="006A0CCD"/>
    <w:rsid w:val="006A17F1"/>
    <w:rsid w:val="006A4B7F"/>
    <w:rsid w:val="006B0097"/>
    <w:rsid w:val="006B1F62"/>
    <w:rsid w:val="006B3784"/>
    <w:rsid w:val="006B3B51"/>
    <w:rsid w:val="006B76B8"/>
    <w:rsid w:val="006B7A87"/>
    <w:rsid w:val="006C0A7E"/>
    <w:rsid w:val="006C153D"/>
    <w:rsid w:val="006C364A"/>
    <w:rsid w:val="006C67F8"/>
    <w:rsid w:val="006D39C2"/>
    <w:rsid w:val="006D4992"/>
    <w:rsid w:val="006E0FA8"/>
    <w:rsid w:val="006E214E"/>
    <w:rsid w:val="006E61BB"/>
    <w:rsid w:val="006F14F7"/>
    <w:rsid w:val="006F5AD0"/>
    <w:rsid w:val="00700C36"/>
    <w:rsid w:val="00704167"/>
    <w:rsid w:val="00704613"/>
    <w:rsid w:val="00704966"/>
    <w:rsid w:val="00710459"/>
    <w:rsid w:val="00716218"/>
    <w:rsid w:val="0072394E"/>
    <w:rsid w:val="007264AB"/>
    <w:rsid w:val="007274D1"/>
    <w:rsid w:val="00731444"/>
    <w:rsid w:val="007326F7"/>
    <w:rsid w:val="00744095"/>
    <w:rsid w:val="00745EF3"/>
    <w:rsid w:val="00747815"/>
    <w:rsid w:val="007512C5"/>
    <w:rsid w:val="00751BC6"/>
    <w:rsid w:val="007602D3"/>
    <w:rsid w:val="0076135A"/>
    <w:rsid w:val="00762F8E"/>
    <w:rsid w:val="007651C1"/>
    <w:rsid w:val="00772616"/>
    <w:rsid w:val="00782DD5"/>
    <w:rsid w:val="00783009"/>
    <w:rsid w:val="00783C7D"/>
    <w:rsid w:val="00784F5F"/>
    <w:rsid w:val="00793873"/>
    <w:rsid w:val="007945AD"/>
    <w:rsid w:val="00796AAC"/>
    <w:rsid w:val="00797980"/>
    <w:rsid w:val="007A4CAB"/>
    <w:rsid w:val="007A5B8D"/>
    <w:rsid w:val="007B2AE5"/>
    <w:rsid w:val="007B48BC"/>
    <w:rsid w:val="007B78AA"/>
    <w:rsid w:val="007C17A1"/>
    <w:rsid w:val="007C2E75"/>
    <w:rsid w:val="007C6EB6"/>
    <w:rsid w:val="007D1C90"/>
    <w:rsid w:val="007E034C"/>
    <w:rsid w:val="007E03E5"/>
    <w:rsid w:val="007E2FB0"/>
    <w:rsid w:val="007E51E9"/>
    <w:rsid w:val="007F0F32"/>
    <w:rsid w:val="007F4D11"/>
    <w:rsid w:val="007F634A"/>
    <w:rsid w:val="00802398"/>
    <w:rsid w:val="00807869"/>
    <w:rsid w:val="00807C65"/>
    <w:rsid w:val="00814C26"/>
    <w:rsid w:val="00820754"/>
    <w:rsid w:val="0082254C"/>
    <w:rsid w:val="00822661"/>
    <w:rsid w:val="008243B8"/>
    <w:rsid w:val="00825514"/>
    <w:rsid w:val="0083693B"/>
    <w:rsid w:val="00836FFD"/>
    <w:rsid w:val="0083742D"/>
    <w:rsid w:val="00850C2F"/>
    <w:rsid w:val="00851D5B"/>
    <w:rsid w:val="00852219"/>
    <w:rsid w:val="008529C3"/>
    <w:rsid w:val="00860053"/>
    <w:rsid w:val="00863113"/>
    <w:rsid w:val="00863E75"/>
    <w:rsid w:val="00871B72"/>
    <w:rsid w:val="00874F34"/>
    <w:rsid w:val="00877FC0"/>
    <w:rsid w:val="008869F8"/>
    <w:rsid w:val="00886F83"/>
    <w:rsid w:val="00894930"/>
    <w:rsid w:val="008A0284"/>
    <w:rsid w:val="008A4D58"/>
    <w:rsid w:val="008A4DAC"/>
    <w:rsid w:val="008B0104"/>
    <w:rsid w:val="008B086A"/>
    <w:rsid w:val="008B2057"/>
    <w:rsid w:val="008C0C8F"/>
    <w:rsid w:val="008C5B03"/>
    <w:rsid w:val="008D306A"/>
    <w:rsid w:val="008E0DAC"/>
    <w:rsid w:val="008E42C0"/>
    <w:rsid w:val="008F1BF4"/>
    <w:rsid w:val="008F54F1"/>
    <w:rsid w:val="0090118D"/>
    <w:rsid w:val="00903A93"/>
    <w:rsid w:val="009108E3"/>
    <w:rsid w:val="00911F23"/>
    <w:rsid w:val="00913BBC"/>
    <w:rsid w:val="0091668C"/>
    <w:rsid w:val="00921753"/>
    <w:rsid w:val="00921B4E"/>
    <w:rsid w:val="00921FF2"/>
    <w:rsid w:val="00930C46"/>
    <w:rsid w:val="00936F8A"/>
    <w:rsid w:val="00942DE7"/>
    <w:rsid w:val="0094473B"/>
    <w:rsid w:val="009505F8"/>
    <w:rsid w:val="0095373A"/>
    <w:rsid w:val="00960A27"/>
    <w:rsid w:val="00960A8A"/>
    <w:rsid w:val="00965F3B"/>
    <w:rsid w:val="00967BE2"/>
    <w:rsid w:val="00983C25"/>
    <w:rsid w:val="00984879"/>
    <w:rsid w:val="009856C1"/>
    <w:rsid w:val="00996588"/>
    <w:rsid w:val="009A3881"/>
    <w:rsid w:val="009A5E5F"/>
    <w:rsid w:val="009A6C2A"/>
    <w:rsid w:val="009B2583"/>
    <w:rsid w:val="009B49EE"/>
    <w:rsid w:val="009B779F"/>
    <w:rsid w:val="009C0F87"/>
    <w:rsid w:val="009C1034"/>
    <w:rsid w:val="009C10AE"/>
    <w:rsid w:val="009C4172"/>
    <w:rsid w:val="009C7142"/>
    <w:rsid w:val="009D32A2"/>
    <w:rsid w:val="009D3E41"/>
    <w:rsid w:val="009D7B7F"/>
    <w:rsid w:val="009E7491"/>
    <w:rsid w:val="009E7F9E"/>
    <w:rsid w:val="009F2E2E"/>
    <w:rsid w:val="009F70FB"/>
    <w:rsid w:val="00A05CC7"/>
    <w:rsid w:val="00A07708"/>
    <w:rsid w:val="00A10CD5"/>
    <w:rsid w:val="00A2079F"/>
    <w:rsid w:val="00A2160F"/>
    <w:rsid w:val="00A2226D"/>
    <w:rsid w:val="00A25C6C"/>
    <w:rsid w:val="00A261BA"/>
    <w:rsid w:val="00A3038F"/>
    <w:rsid w:val="00A30481"/>
    <w:rsid w:val="00A308B0"/>
    <w:rsid w:val="00A33D9A"/>
    <w:rsid w:val="00A35FF0"/>
    <w:rsid w:val="00A36C09"/>
    <w:rsid w:val="00A36EF4"/>
    <w:rsid w:val="00A40D61"/>
    <w:rsid w:val="00A41274"/>
    <w:rsid w:val="00A41BCE"/>
    <w:rsid w:val="00A4227D"/>
    <w:rsid w:val="00A52D18"/>
    <w:rsid w:val="00A530EF"/>
    <w:rsid w:val="00A53D85"/>
    <w:rsid w:val="00A56703"/>
    <w:rsid w:val="00A64025"/>
    <w:rsid w:val="00A7055B"/>
    <w:rsid w:val="00A83015"/>
    <w:rsid w:val="00A84CAC"/>
    <w:rsid w:val="00A870F8"/>
    <w:rsid w:val="00A91C11"/>
    <w:rsid w:val="00A94218"/>
    <w:rsid w:val="00A959C9"/>
    <w:rsid w:val="00A95C7E"/>
    <w:rsid w:val="00AA0667"/>
    <w:rsid w:val="00AA74E6"/>
    <w:rsid w:val="00AB38CE"/>
    <w:rsid w:val="00AB58B1"/>
    <w:rsid w:val="00AC027C"/>
    <w:rsid w:val="00AC0472"/>
    <w:rsid w:val="00AC1310"/>
    <w:rsid w:val="00AC2013"/>
    <w:rsid w:val="00AD45B4"/>
    <w:rsid w:val="00AD524E"/>
    <w:rsid w:val="00AD5A83"/>
    <w:rsid w:val="00AD6DE5"/>
    <w:rsid w:val="00AE0EB7"/>
    <w:rsid w:val="00AE3312"/>
    <w:rsid w:val="00AE3CE4"/>
    <w:rsid w:val="00AE42F1"/>
    <w:rsid w:val="00AE6B5E"/>
    <w:rsid w:val="00AF217B"/>
    <w:rsid w:val="00B02513"/>
    <w:rsid w:val="00B042D2"/>
    <w:rsid w:val="00B049EA"/>
    <w:rsid w:val="00B12D04"/>
    <w:rsid w:val="00B12F83"/>
    <w:rsid w:val="00B16CAE"/>
    <w:rsid w:val="00B178F7"/>
    <w:rsid w:val="00B239A1"/>
    <w:rsid w:val="00B31321"/>
    <w:rsid w:val="00B31B1E"/>
    <w:rsid w:val="00B33321"/>
    <w:rsid w:val="00B347DA"/>
    <w:rsid w:val="00B37769"/>
    <w:rsid w:val="00B4151F"/>
    <w:rsid w:val="00B43800"/>
    <w:rsid w:val="00B45C35"/>
    <w:rsid w:val="00B52360"/>
    <w:rsid w:val="00B52EC2"/>
    <w:rsid w:val="00B572AC"/>
    <w:rsid w:val="00B60181"/>
    <w:rsid w:val="00B63108"/>
    <w:rsid w:val="00B80232"/>
    <w:rsid w:val="00B81250"/>
    <w:rsid w:val="00B92484"/>
    <w:rsid w:val="00B955D9"/>
    <w:rsid w:val="00B9682B"/>
    <w:rsid w:val="00B975BE"/>
    <w:rsid w:val="00BA0943"/>
    <w:rsid w:val="00BA1DDA"/>
    <w:rsid w:val="00BA3960"/>
    <w:rsid w:val="00BA45FC"/>
    <w:rsid w:val="00BA4DAD"/>
    <w:rsid w:val="00BB1CD9"/>
    <w:rsid w:val="00BB213C"/>
    <w:rsid w:val="00BB334F"/>
    <w:rsid w:val="00BB4C5F"/>
    <w:rsid w:val="00BB6F46"/>
    <w:rsid w:val="00BB798F"/>
    <w:rsid w:val="00BB7C27"/>
    <w:rsid w:val="00BC0730"/>
    <w:rsid w:val="00BC11A8"/>
    <w:rsid w:val="00BC4BD9"/>
    <w:rsid w:val="00BC4D8C"/>
    <w:rsid w:val="00BC7CFD"/>
    <w:rsid w:val="00BD069D"/>
    <w:rsid w:val="00BD2706"/>
    <w:rsid w:val="00BD5ABA"/>
    <w:rsid w:val="00BE119B"/>
    <w:rsid w:val="00BE2914"/>
    <w:rsid w:val="00BE4856"/>
    <w:rsid w:val="00BE5B61"/>
    <w:rsid w:val="00BE6043"/>
    <w:rsid w:val="00BE7F3E"/>
    <w:rsid w:val="00BF24F0"/>
    <w:rsid w:val="00BF4145"/>
    <w:rsid w:val="00BF5829"/>
    <w:rsid w:val="00C010F7"/>
    <w:rsid w:val="00C01C17"/>
    <w:rsid w:val="00C02966"/>
    <w:rsid w:val="00C03BBF"/>
    <w:rsid w:val="00C21F6A"/>
    <w:rsid w:val="00C22D0A"/>
    <w:rsid w:val="00C24E90"/>
    <w:rsid w:val="00C251AA"/>
    <w:rsid w:val="00C264B1"/>
    <w:rsid w:val="00C2759A"/>
    <w:rsid w:val="00C33280"/>
    <w:rsid w:val="00C41725"/>
    <w:rsid w:val="00C472F8"/>
    <w:rsid w:val="00C54C1C"/>
    <w:rsid w:val="00C73200"/>
    <w:rsid w:val="00C73F79"/>
    <w:rsid w:val="00C75E52"/>
    <w:rsid w:val="00C869D6"/>
    <w:rsid w:val="00C90072"/>
    <w:rsid w:val="00C93A60"/>
    <w:rsid w:val="00C9757A"/>
    <w:rsid w:val="00CA1098"/>
    <w:rsid w:val="00CA64CB"/>
    <w:rsid w:val="00CB1E11"/>
    <w:rsid w:val="00CC03DE"/>
    <w:rsid w:val="00CC405D"/>
    <w:rsid w:val="00CC48C0"/>
    <w:rsid w:val="00CD048B"/>
    <w:rsid w:val="00CD78DB"/>
    <w:rsid w:val="00CE360C"/>
    <w:rsid w:val="00CE5D24"/>
    <w:rsid w:val="00CF4169"/>
    <w:rsid w:val="00CF555E"/>
    <w:rsid w:val="00CF632B"/>
    <w:rsid w:val="00D011F0"/>
    <w:rsid w:val="00D03D70"/>
    <w:rsid w:val="00D1268D"/>
    <w:rsid w:val="00D137F9"/>
    <w:rsid w:val="00D13BDB"/>
    <w:rsid w:val="00D15F80"/>
    <w:rsid w:val="00D17F85"/>
    <w:rsid w:val="00D246E3"/>
    <w:rsid w:val="00D24DB0"/>
    <w:rsid w:val="00D331E8"/>
    <w:rsid w:val="00D35657"/>
    <w:rsid w:val="00D36AE9"/>
    <w:rsid w:val="00D37308"/>
    <w:rsid w:val="00D47991"/>
    <w:rsid w:val="00D522E0"/>
    <w:rsid w:val="00D57ACE"/>
    <w:rsid w:val="00D60BCC"/>
    <w:rsid w:val="00D63542"/>
    <w:rsid w:val="00D70BC3"/>
    <w:rsid w:val="00D72180"/>
    <w:rsid w:val="00D7275A"/>
    <w:rsid w:val="00D83825"/>
    <w:rsid w:val="00D8749C"/>
    <w:rsid w:val="00D950E1"/>
    <w:rsid w:val="00DA03E8"/>
    <w:rsid w:val="00DA1B08"/>
    <w:rsid w:val="00DA4E8E"/>
    <w:rsid w:val="00DA6583"/>
    <w:rsid w:val="00DA784C"/>
    <w:rsid w:val="00DB107F"/>
    <w:rsid w:val="00DB1684"/>
    <w:rsid w:val="00DC23DB"/>
    <w:rsid w:val="00DC33E7"/>
    <w:rsid w:val="00DC40F2"/>
    <w:rsid w:val="00DD2B7C"/>
    <w:rsid w:val="00DD35C4"/>
    <w:rsid w:val="00DD5D1F"/>
    <w:rsid w:val="00DD6701"/>
    <w:rsid w:val="00DE2AD4"/>
    <w:rsid w:val="00DE6AD6"/>
    <w:rsid w:val="00DF0A48"/>
    <w:rsid w:val="00DF3416"/>
    <w:rsid w:val="00DF69B3"/>
    <w:rsid w:val="00E00B00"/>
    <w:rsid w:val="00E0732E"/>
    <w:rsid w:val="00E11AE8"/>
    <w:rsid w:val="00E2262E"/>
    <w:rsid w:val="00E25AAC"/>
    <w:rsid w:val="00E31A3C"/>
    <w:rsid w:val="00E34C73"/>
    <w:rsid w:val="00E35A2B"/>
    <w:rsid w:val="00E36BC1"/>
    <w:rsid w:val="00E40B6F"/>
    <w:rsid w:val="00E42828"/>
    <w:rsid w:val="00E42B9D"/>
    <w:rsid w:val="00E462AE"/>
    <w:rsid w:val="00E46431"/>
    <w:rsid w:val="00E51893"/>
    <w:rsid w:val="00E56057"/>
    <w:rsid w:val="00E56E82"/>
    <w:rsid w:val="00E67F81"/>
    <w:rsid w:val="00E724C8"/>
    <w:rsid w:val="00E77834"/>
    <w:rsid w:val="00E83B57"/>
    <w:rsid w:val="00E83D68"/>
    <w:rsid w:val="00EA4BCC"/>
    <w:rsid w:val="00EA6271"/>
    <w:rsid w:val="00EA734F"/>
    <w:rsid w:val="00EA7E86"/>
    <w:rsid w:val="00EB2556"/>
    <w:rsid w:val="00EB4F62"/>
    <w:rsid w:val="00EB5986"/>
    <w:rsid w:val="00EB7630"/>
    <w:rsid w:val="00EB7D30"/>
    <w:rsid w:val="00EC5007"/>
    <w:rsid w:val="00ED2367"/>
    <w:rsid w:val="00ED4D05"/>
    <w:rsid w:val="00EE1C6F"/>
    <w:rsid w:val="00EE6F0F"/>
    <w:rsid w:val="00EE75F6"/>
    <w:rsid w:val="00EF0388"/>
    <w:rsid w:val="00EF0A72"/>
    <w:rsid w:val="00EF3F00"/>
    <w:rsid w:val="00EF4E79"/>
    <w:rsid w:val="00EF5465"/>
    <w:rsid w:val="00F03BF0"/>
    <w:rsid w:val="00F16B28"/>
    <w:rsid w:val="00F21F38"/>
    <w:rsid w:val="00F22CFD"/>
    <w:rsid w:val="00F24F0D"/>
    <w:rsid w:val="00F25456"/>
    <w:rsid w:val="00F26E99"/>
    <w:rsid w:val="00F416A1"/>
    <w:rsid w:val="00F428D3"/>
    <w:rsid w:val="00F445CE"/>
    <w:rsid w:val="00F461DE"/>
    <w:rsid w:val="00F50F01"/>
    <w:rsid w:val="00F52DB3"/>
    <w:rsid w:val="00F567C8"/>
    <w:rsid w:val="00F626F2"/>
    <w:rsid w:val="00F63609"/>
    <w:rsid w:val="00F6401B"/>
    <w:rsid w:val="00F648F1"/>
    <w:rsid w:val="00F667F7"/>
    <w:rsid w:val="00F67B8C"/>
    <w:rsid w:val="00F7070F"/>
    <w:rsid w:val="00F71686"/>
    <w:rsid w:val="00F72B0A"/>
    <w:rsid w:val="00F731B1"/>
    <w:rsid w:val="00F84F88"/>
    <w:rsid w:val="00F86F2B"/>
    <w:rsid w:val="00F87918"/>
    <w:rsid w:val="00F91689"/>
    <w:rsid w:val="00F9176E"/>
    <w:rsid w:val="00F920BD"/>
    <w:rsid w:val="00FA226E"/>
    <w:rsid w:val="00FA28CB"/>
    <w:rsid w:val="00FA3AA7"/>
    <w:rsid w:val="00FA47B9"/>
    <w:rsid w:val="00FA7539"/>
    <w:rsid w:val="00FB0DB7"/>
    <w:rsid w:val="00FB2FFE"/>
    <w:rsid w:val="00FB68DF"/>
    <w:rsid w:val="00FB769A"/>
    <w:rsid w:val="00FD0DD6"/>
    <w:rsid w:val="00FD3836"/>
    <w:rsid w:val="00FD4FEA"/>
    <w:rsid w:val="00FE14AD"/>
    <w:rsid w:val="00FE72E9"/>
    <w:rsid w:val="00FF206D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6E1C9B"/>
  <w14:defaultImageDpi w14:val="300"/>
  <w15:docId w15:val="{F254B25F-ACA5-4723-B640-25A2ACB3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4B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E24B7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269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6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6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69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6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69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90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51D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309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character" w:styleId="Strong">
    <w:name w:val="Strong"/>
    <w:basedOn w:val="DefaultParagraphFont"/>
    <w:uiPriority w:val="22"/>
    <w:qFormat/>
    <w:rsid w:val="0046309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430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0CE"/>
  </w:style>
  <w:style w:type="paragraph" w:styleId="Footer">
    <w:name w:val="footer"/>
    <w:basedOn w:val="Normal"/>
    <w:link w:val="FooterChar"/>
    <w:uiPriority w:val="99"/>
    <w:unhideWhenUsed/>
    <w:rsid w:val="004430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0CE"/>
  </w:style>
  <w:style w:type="character" w:styleId="Hyperlink">
    <w:name w:val="Hyperlink"/>
    <w:basedOn w:val="DefaultParagraphFont"/>
    <w:uiPriority w:val="99"/>
    <w:unhideWhenUsed/>
    <w:rsid w:val="00723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9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9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1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45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683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1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6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9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415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31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7238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8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9932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9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3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06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2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26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13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2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604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765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523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816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2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4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204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169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2066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28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057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27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8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5693435">
                  <w:marLeft w:val="0"/>
                  <w:marRight w:val="0"/>
                  <w:marTop w:val="30"/>
                  <w:marBottom w:val="3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9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64156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35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1455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189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23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94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80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944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07123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48534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6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51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73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96747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6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3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80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1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19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8438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40332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9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2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5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86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0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6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53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0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87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3723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0092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9266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17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rrison@healthwatchmedway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ky.scott@ek360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the-nhs-constitution-for-england/the-nhs-constitution-for-england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icky.scott@ek360.co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BE2CD7CE6D548B2E19BFC38802D71" ma:contentTypeVersion="13" ma:contentTypeDescription="Create a new document." ma:contentTypeScope="" ma:versionID="0651e36378756215869d9de05e981489">
  <xsd:schema xmlns:xsd="http://www.w3.org/2001/XMLSchema" xmlns:xs="http://www.w3.org/2001/XMLSchema" xmlns:p="http://schemas.microsoft.com/office/2006/metadata/properties" xmlns:ns2="321270a9-38b9-4e31-891e-5f105e39b594" xmlns:ns3="9c6f0f35-a2d3-48e1-b0ce-cba186be0799" targetNamespace="http://schemas.microsoft.com/office/2006/metadata/properties" ma:root="true" ma:fieldsID="fd24430842e418bd03f07f33c149ee4e" ns2:_="" ns3:_="">
    <xsd:import namespace="321270a9-38b9-4e31-891e-5f105e39b594"/>
    <xsd:import namespace="9c6f0f35-a2d3-48e1-b0ce-cba186be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270a9-38b9-4e31-891e-5f105e39b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f0f35-a2d3-48e1-b0ce-cba186be0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661205-985D-452F-BE73-47E71BDB6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1270a9-38b9-4e31-891e-5f105e39b594"/>
    <ds:schemaRef ds:uri="9c6f0f35-a2d3-48e1-b0ce-cba186be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6DB09-860A-46F5-B609-79C66A6F7C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A1B04-ED26-4975-A6CA-3DA551E0A4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18DC60-4DEF-6E4B-B4BF-457E76A7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Bishop</dc:creator>
  <cp:keywords/>
  <dc:description/>
  <cp:lastModifiedBy>Emma-Sue Willows</cp:lastModifiedBy>
  <cp:revision>5</cp:revision>
  <dcterms:created xsi:type="dcterms:W3CDTF">2023-01-17T15:46:00Z</dcterms:created>
  <dcterms:modified xsi:type="dcterms:W3CDTF">2023-01-17T15:54:00Z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0x010100E84BE2CD7CE6D548B2E19BFC38802D71</vt:lpwstr>
  </property>
</Properties>
</file>